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6626"/>
      </w:tblGrid>
      <w:tr w:rsidR="007E2F62" w:rsidTr="00755469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62" w:rsidRDefault="007E2F62" w:rsidP="0075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62" w:rsidRDefault="007E2F62" w:rsidP="0075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</w:tr>
      <w:tr w:rsidR="007E2F62" w:rsidTr="00755469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62" w:rsidRDefault="007E2F62" w:rsidP="0075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62" w:rsidRDefault="00A51ADF" w:rsidP="0075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7E2F62" w:rsidTr="00755469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62" w:rsidRDefault="007E2F62" w:rsidP="0075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62" w:rsidRDefault="007E2F62" w:rsidP="0075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525 часов (из расчёта 3 учебных часа в неделю) для обязательного</w:t>
            </w:r>
            <w:r w:rsidR="00A51ADF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изучения иностранного языка в 10–11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классах</w:t>
            </w:r>
          </w:p>
        </w:tc>
      </w:tr>
      <w:tr w:rsidR="007E2F62" w:rsidRPr="00420178" w:rsidTr="00755469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62" w:rsidRDefault="007E2F62" w:rsidP="0075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Составители программы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62" w:rsidRPr="00420178" w:rsidRDefault="00197ED1" w:rsidP="00755469">
            <w:pPr>
              <w:spacing w:after="0" w:line="240" w:lineRule="auto"/>
            </w:pPr>
            <w:proofErr w:type="spellStart"/>
            <w:r>
              <w:rPr>
                <w:rStyle w:val="c30"/>
                <w:rFonts w:ascii="Times New Roman" w:hAnsi="Times New Roman" w:cs="Times New Roman"/>
                <w:color w:val="000000"/>
                <w:sz w:val="24"/>
                <w:szCs w:val="24"/>
              </w:rPr>
              <w:t>О.В.Афанасьева</w:t>
            </w:r>
            <w:proofErr w:type="spellEnd"/>
            <w:r>
              <w:rPr>
                <w:rStyle w:val="c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И. </w:t>
            </w:r>
            <w:proofErr w:type="spellStart"/>
            <w:r>
              <w:rPr>
                <w:rStyle w:val="c30"/>
                <w:rFonts w:ascii="Times New Roman" w:hAnsi="Times New Roman" w:cs="Times New Roman"/>
                <w:color w:val="000000"/>
                <w:sz w:val="24"/>
                <w:szCs w:val="24"/>
              </w:rPr>
              <w:t>В.Михеева</w:t>
            </w:r>
            <w:proofErr w:type="spellEnd"/>
            <w:r>
              <w:rPr>
                <w:rStyle w:val="c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К.М. Баранова. - </w:t>
            </w:r>
            <w:r w:rsidR="007E2F62" w:rsidRPr="00420178">
              <w:rPr>
                <w:rFonts w:ascii="Times New Roman" w:hAnsi="Times New Roman" w:cs="Times New Roman"/>
                <w:sz w:val="24"/>
                <w:szCs w:val="24"/>
              </w:rPr>
              <w:t>М.: Дрофа</w:t>
            </w:r>
            <w:r w:rsidR="007E2F62" w:rsidRPr="00420178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, 2020г</w:t>
            </w:r>
            <w:r w:rsidR="007E2F62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.</w:t>
            </w:r>
          </w:p>
        </w:tc>
      </w:tr>
      <w:tr w:rsidR="007E2F62" w:rsidTr="00755469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62" w:rsidRDefault="007E2F62" w:rsidP="0075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УМК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62" w:rsidRPr="00DD03BD" w:rsidRDefault="00197ED1" w:rsidP="00755469">
            <w:pPr>
              <w:spacing w:after="0" w:line="240" w:lineRule="auto"/>
            </w:pPr>
            <w:r w:rsidRPr="00197E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язык</w:t>
            </w:r>
            <w:r w:rsidRPr="005A2283">
              <w:rPr>
                <w:rStyle w:val="c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F62" w:rsidRPr="005A2283">
              <w:rPr>
                <w:rStyle w:val="c30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7E2F62" w:rsidRPr="005A2283">
              <w:rPr>
                <w:rStyle w:val="c30"/>
                <w:rFonts w:ascii="Times New Roman" w:hAnsi="Times New Roman" w:cs="Times New Roman"/>
                <w:color w:val="000000"/>
                <w:sz w:val="24"/>
                <w:szCs w:val="24"/>
              </w:rPr>
              <w:t>Rainbow</w:t>
            </w:r>
            <w:proofErr w:type="spellEnd"/>
            <w:r w:rsidR="007E2F62" w:rsidRPr="005A2283">
              <w:rPr>
                <w:rStyle w:val="c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2F62" w:rsidRPr="005A2283">
              <w:rPr>
                <w:rStyle w:val="c30"/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="007E2F62" w:rsidRPr="005A2283">
              <w:rPr>
                <w:rStyle w:val="c30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E2F62">
              <w:rPr>
                <w:rStyle w:val="c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E2F62" w:rsidRPr="005A2283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«</w:t>
            </w:r>
            <w:r w:rsidR="007E2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Радужный </w:t>
            </w:r>
            <w:r w:rsidR="007E2F62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Английский»</w:t>
            </w:r>
            <w:r w:rsidR="007E2F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2F62" w:rsidRDefault="007E2F62" w:rsidP="0075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F62" w:rsidTr="00755469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62" w:rsidRDefault="007E2F62" w:rsidP="0075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курса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62" w:rsidRPr="00772CBC" w:rsidRDefault="007E2F62" w:rsidP="007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BE"/>
              </w:rPr>
              <w:t>-развитие</w:t>
            </w:r>
            <w:r w:rsidRPr="00772CBC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иноязычной </w:t>
            </w:r>
            <w:r w:rsidRPr="00772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BE"/>
              </w:rPr>
              <w:t>коммуникативной компетенции</w:t>
            </w:r>
            <w:r w:rsidRPr="00772CBC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в совокупности ее составляющих, а именно:</w:t>
            </w:r>
          </w:p>
          <w:p w:rsidR="007E2F62" w:rsidRPr="00772CBC" w:rsidRDefault="007E2F62" w:rsidP="007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- </w:t>
            </w:r>
            <w:r w:rsidRPr="00772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nl-BE"/>
              </w:rPr>
              <w:t>речевая компетенция</w:t>
            </w:r>
            <w:r w:rsidRPr="00772CBC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— развитие коммуникативных умений в четырех основных видах речевой деятельности (говорении, аудировании, чтении, письме);</w:t>
            </w:r>
          </w:p>
          <w:p w:rsidR="007E2F62" w:rsidRPr="00772CBC" w:rsidRDefault="007E2F62" w:rsidP="007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nl-BE"/>
              </w:rPr>
              <w:t>- языковая компетенция</w:t>
            </w:r>
            <w:r w:rsidRPr="00772CBC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основной школы; освоение знаний о языковых явлениях изучаемого языка, разных способах выражения мысли в родном и иностранном языках;</w:t>
            </w:r>
          </w:p>
          <w:p w:rsidR="007E2F62" w:rsidRPr="00772CBC" w:rsidRDefault="007E2F62" w:rsidP="007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nl-BE"/>
              </w:rPr>
              <w:t>- социокультурная / межкультурная компетенция</w:t>
            </w:r>
            <w:r w:rsidRPr="00772CBC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</w:t>
            </w:r>
            <w:r w:rsidR="00FC6888" w:rsidRPr="00772CBC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ностям учащихся старшей</w:t>
            </w:r>
            <w:r w:rsidRPr="00772CBC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школы</w:t>
            </w:r>
            <w:r w:rsidR="00FC6888" w:rsidRPr="00772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(10-11 класс)</w:t>
            </w:r>
            <w:r w:rsidRPr="00772CBC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; </w:t>
            </w:r>
            <w:r w:rsidR="000A0D0C"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>готовность и способность сопоставлять родную культуру и культуру страны/стран изучаемого языка, выделять общее и различное в культурах, объяснять эти различия представителям другой культуры, т. е. быть медиатором культур, учитывать социолингвистические факторы коммуникативной ситуации для обеспечения вза</w:t>
            </w:r>
            <w:r w:rsidR="00571D99"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>имопонимания в процессе общения</w:t>
            </w:r>
            <w:r w:rsidRPr="00772CBC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;</w:t>
            </w:r>
          </w:p>
          <w:p w:rsidR="007E2F62" w:rsidRPr="00772CBC" w:rsidRDefault="007E2F62" w:rsidP="007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- </w:t>
            </w:r>
            <w:r w:rsidRPr="00772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nl-BE"/>
              </w:rPr>
              <w:t>компенсаторная компетенция</w:t>
            </w:r>
            <w:r w:rsidRPr="00772CBC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— развитие умений выходить из положения в условиях дефицита языковых средств при получении и передаче информации;</w:t>
            </w:r>
          </w:p>
          <w:p w:rsidR="007E2F62" w:rsidRPr="00772CBC" w:rsidRDefault="007E2F62" w:rsidP="007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nl-BE"/>
              </w:rPr>
              <w:t>- учебно-познавательная компетенция</w:t>
            </w:r>
            <w:r w:rsidRPr="00772CBC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— дальнейшее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      </w:r>
          </w:p>
          <w:p w:rsidR="007E2F62" w:rsidRPr="00772CBC" w:rsidRDefault="007E2F62" w:rsidP="007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BE"/>
              </w:rPr>
              <w:t>-развитие личности</w:t>
            </w:r>
            <w:r w:rsidRPr="00772CBC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учащихся посредством реализации воспитательного потенциала иностранного языка:</w:t>
            </w:r>
          </w:p>
          <w:p w:rsidR="007E2F62" w:rsidRPr="00772CBC" w:rsidRDefault="007E2F62" w:rsidP="007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- формирование у учащихся потребности изучения иностранных языков и овладения ими как средством общения, познания, самореализации и социальной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      </w:r>
          </w:p>
          <w:p w:rsidR="007E2F62" w:rsidRPr="00772CBC" w:rsidRDefault="007E2F62" w:rsidP="007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lastRenderedPageBreak/>
              <w:t>- формирование общекультурной и этнической идентичности как составляющих гражданской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иной культуры; лучшее осознание своей собственной культуры;</w:t>
            </w:r>
          </w:p>
          <w:p w:rsidR="007E2F62" w:rsidRPr="00772CBC" w:rsidRDefault="007E2F62" w:rsidP="0075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- развитие стремления к овладению основами мировой культуры средствами иностранного языка;</w:t>
            </w:r>
          </w:p>
          <w:p w:rsidR="007E2F62" w:rsidRPr="00772CBC" w:rsidRDefault="007E2F62" w:rsidP="00755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- осознание необходимости вести здоровый образ жизни путем информирования об общественно признанных формах поддержания здоровья и обсуждения необходимости отказа от вредных привычек</w:t>
            </w:r>
            <w:r w:rsidR="00772CBC" w:rsidRPr="00772C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2CBC" w:rsidRPr="00772CBC" w:rsidRDefault="00772CBC" w:rsidP="00772CBC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>Говоря об общеобразовательной цели обучения английскому языку, следует подчеркнуть три ее аспекта: общее, филологическое и социокультурное образование.</w:t>
            </w:r>
          </w:p>
          <w:p w:rsidR="00772CBC" w:rsidRPr="00772CBC" w:rsidRDefault="00772CBC" w:rsidP="00772CBC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Общее образование </w:t>
            </w:r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рамках УМК для 10 и 11 классов нацелено на расширение общего кругозора учащихся, знаний о мире во всем многообразии его проявлений в различных сферах жизни: политической, экономической, бытовой, этнической, мировоззренческой, художественной, культурной. Оно обеспечивается разнообразием </w:t>
            </w:r>
            <w:proofErr w:type="spellStart"/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>фактологических</w:t>
            </w:r>
            <w:proofErr w:type="spellEnd"/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знаний, получаемых с помощью разнообразия средств обучения, научных, научно-</w:t>
            </w:r>
          </w:p>
          <w:p w:rsidR="00772CBC" w:rsidRPr="00772CBC" w:rsidRDefault="00772CBC" w:rsidP="00772CBC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>популярных изданий, художественной и публицистической литературы, средств массовой информации, в том числе и Интернета.</w:t>
            </w:r>
          </w:p>
          <w:p w:rsidR="00772CBC" w:rsidRPr="00772CBC" w:rsidRDefault="00772CBC" w:rsidP="00772CBC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Филологическое образование </w:t>
            </w:r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>нацелено на расширение и углубление знаний школьников о языке как средстве общения, его неразрывной связи и непрерывном взаимодействии с культурой, орудием и инструментом которой он является, о языковой системе, неопределенности и вместе с тем самодостаточности различных языков и культур, универсалий в языке и куль-</w:t>
            </w:r>
          </w:p>
          <w:p w:rsidR="00772CBC" w:rsidRPr="00772CBC" w:rsidRDefault="00772CBC" w:rsidP="00772CBC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>туре. Филологическое образование обеспечивается: а) сравнением родного и изучаемого языков, учетом и опорой на родной, русский язык;</w:t>
            </w:r>
          </w:p>
          <w:p w:rsidR="00772CBC" w:rsidRPr="00772CBC" w:rsidRDefault="00772CBC" w:rsidP="00772CBC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>б) сравнением языковых явлений внутри изучаемого языка;</w:t>
            </w:r>
          </w:p>
          <w:p w:rsidR="00772CBC" w:rsidRPr="00772CBC" w:rsidRDefault="00772CBC" w:rsidP="00772CBC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>в) сопоставлением явлений культуры контактируемых социумов;</w:t>
            </w:r>
          </w:p>
          <w:p w:rsidR="00772CBC" w:rsidRPr="00772CBC" w:rsidRDefault="00772CBC" w:rsidP="00772CBC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>г) овладением культурой межличностного общения, конвенциональными нормами вербального и невербального поведения в культуре страны/стран изучаемого языка.</w:t>
            </w:r>
            <w:r w:rsidRPr="00772CB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72CBC" w:rsidRPr="00772CBC" w:rsidRDefault="00772CBC" w:rsidP="00772CBC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Социокультурное образование </w:t>
            </w:r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нацелено на развитие мировосприятия школьников, национального самопознания, общепланетарного образа мышления; обучение этике дискуссионного общения и этике взаимодействия с людьми, придерживающимися различных взглядов и принадлежащими различным вероисповеданиям. Социокультурное образование обеспечивается применением аутентичных текстов страноведческого характера, разнообразных учебных материалов по культуре </w:t>
            </w:r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страны/стран изучаемого и родного языков, фотографий, карт и т. д. Наличие раздела “</w:t>
            </w:r>
            <w:proofErr w:type="spellStart"/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>Social</w:t>
            </w:r>
            <w:proofErr w:type="spellEnd"/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>English</w:t>
            </w:r>
            <w:proofErr w:type="spellEnd"/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>” обеспечивает знакомство учащихся с социально приемлемыми нормами общения с учетом важнейших компонентов коммуникативной ситуации, которые определяют выбор языковых средств, разговорных формул для реализации конвенциональной функции общения в зависимости от коммуникативного намерения, места, статуса и ролей участников общения, отношений между ними.</w:t>
            </w:r>
          </w:p>
          <w:p w:rsidR="00772CBC" w:rsidRPr="00772CBC" w:rsidRDefault="00772CBC" w:rsidP="00772CBC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>Развивающая цель обучения английскому языку состоит в развитии учащихся как личностей и как членов общества.</w:t>
            </w:r>
          </w:p>
          <w:p w:rsidR="00772CBC" w:rsidRPr="00772CBC" w:rsidRDefault="00772CBC" w:rsidP="00772CBC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>Развитие школьника как личности предполагает:</w:t>
            </w:r>
          </w:p>
          <w:p w:rsidR="00772CBC" w:rsidRPr="00772CBC" w:rsidRDefault="00772CBC" w:rsidP="00772CBC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>- развитие языковых, интеллектуальных и познавательных</w:t>
            </w:r>
          </w:p>
          <w:p w:rsidR="00772CBC" w:rsidRPr="00772CBC" w:rsidRDefault="00772CBC" w:rsidP="00772CBC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>способностей (восприятия, памяти, мышления, воображения);</w:t>
            </w:r>
          </w:p>
          <w:p w:rsidR="00772CBC" w:rsidRPr="00772CBC" w:rsidRDefault="00772CBC" w:rsidP="00772CBC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>- развитие умений самостоятельно добывать и интерпретировать информацию;</w:t>
            </w:r>
          </w:p>
          <w:p w:rsidR="00772CBC" w:rsidRPr="00772CBC" w:rsidRDefault="00772CBC" w:rsidP="00772CBC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>- развитие умений языковой и контекстуальной догадки, пере-</w:t>
            </w:r>
          </w:p>
          <w:p w:rsidR="00772CBC" w:rsidRPr="00772CBC" w:rsidRDefault="00772CBC" w:rsidP="00772CBC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>носа знаний и навыков в новую ситуацию;</w:t>
            </w:r>
          </w:p>
          <w:p w:rsidR="00772CBC" w:rsidRPr="00772CBC" w:rsidRDefault="00772CBC" w:rsidP="00772CBC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>- развитие ценностных ориентаций, чувств и эмоций;</w:t>
            </w:r>
          </w:p>
          <w:p w:rsidR="00772CBC" w:rsidRPr="00772CBC" w:rsidRDefault="00772CBC" w:rsidP="00772CBC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>- развитие способности и готовности вступать в иноязычное</w:t>
            </w:r>
          </w:p>
          <w:p w:rsidR="00772CBC" w:rsidRPr="00772CBC" w:rsidRDefault="00772CBC" w:rsidP="00772CBC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>межкультурное общение;</w:t>
            </w:r>
          </w:p>
          <w:p w:rsidR="00772CBC" w:rsidRPr="00772CBC" w:rsidRDefault="00772CBC" w:rsidP="00772CBC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>- развитие потребности в дальнейшем самообразовании в английском языке.</w:t>
            </w:r>
          </w:p>
          <w:p w:rsidR="00772CBC" w:rsidRPr="00772CBC" w:rsidRDefault="00772CBC" w:rsidP="00772CBC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>Развитие старшеклассников как членов общества предполагает:</w:t>
            </w:r>
          </w:p>
          <w:p w:rsidR="00772CBC" w:rsidRPr="00772CBC" w:rsidRDefault="00772CBC" w:rsidP="00772CBC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>- развитие умений самореализации и социальной адаптации;</w:t>
            </w:r>
          </w:p>
          <w:p w:rsidR="00772CBC" w:rsidRPr="00772CBC" w:rsidRDefault="00772CBC" w:rsidP="00772CBC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>- развитие чувства достоинства и самоуважения;</w:t>
            </w:r>
          </w:p>
          <w:p w:rsidR="00772CBC" w:rsidRPr="00772CBC" w:rsidRDefault="00772CBC" w:rsidP="00772CBC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развитие национального самопознания. </w:t>
            </w:r>
          </w:p>
          <w:p w:rsidR="00772CBC" w:rsidRPr="00772CBC" w:rsidRDefault="00772CBC" w:rsidP="00772CBC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Решение поставленных задач обеспечивается чтением и </w:t>
            </w:r>
            <w:proofErr w:type="spellStart"/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>аудированием</w:t>
            </w:r>
            <w:proofErr w:type="spellEnd"/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аутентичных текстов различных функциональных стилей (художественных, научно-популярных, публицистических), обсуждением поставленных в текстах проблем, обменом мнений школьников на основе прочитанного и услышанного, решением коммуникативных задач, предполагающих аргументацию суждений по широкому кругу вопросов изучаемой тематики.</w:t>
            </w:r>
          </w:p>
          <w:p w:rsidR="00772CBC" w:rsidRPr="00772CBC" w:rsidRDefault="00772CBC" w:rsidP="00772CBC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>Сопоставление явлений изучаемой и родной культуры во многом способствует формированию и развитию национального сознания, гордости и уважения к своему историческому наследию, более глубокому осмыслению роли России в современном глобальном мире, что, безусловно, оказывает большое влияние на формирование поликультурной личности школьников.</w:t>
            </w:r>
          </w:p>
          <w:p w:rsidR="00772CBC" w:rsidRPr="00772CBC" w:rsidRDefault="00772CBC" w:rsidP="0077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CBC">
              <w:rPr>
                <w:rFonts w:ascii="Times New Roman" w:eastAsiaTheme="minorHAnsi" w:hAnsi="Times New Roman" w:cs="Times New Roman"/>
                <w:sz w:val="24"/>
                <w:szCs w:val="24"/>
              </w:rPr>
              <w:t>Достижение школьниками основной цели обучения английскому языку способствует их воспитанию. Участвуя в диалоге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</w:t>
            </w:r>
          </w:p>
          <w:p w:rsidR="007E2F62" w:rsidRPr="00772CBC" w:rsidRDefault="007E2F62" w:rsidP="0075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F62" w:rsidTr="00755469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62" w:rsidRDefault="007E2F62" w:rsidP="0075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EAE" w:rsidRPr="004B5EAE" w:rsidRDefault="009F3E67" w:rsidP="004B5E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B5EAE" w:rsidRPr="004B5E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Повседневная жизнь</w:t>
            </w:r>
          </w:p>
          <w:p w:rsidR="004B5EAE" w:rsidRPr="004B5EAE" w:rsidRDefault="004B5EAE" w:rsidP="004B5E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EAE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      </w:r>
            <w:r w:rsidRPr="004B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5EAE" w:rsidRPr="004B5EAE" w:rsidRDefault="009F3E67" w:rsidP="004B5E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B5EAE" w:rsidRPr="004B5EA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</w:p>
          <w:p w:rsidR="004B5EAE" w:rsidRPr="004B5EAE" w:rsidRDefault="009F3E67" w:rsidP="004B5E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4B5EAE" w:rsidRPr="004B5EAE">
              <w:rPr>
                <w:rFonts w:ascii="Times New Roman" w:hAnsi="Times New Roman" w:cs="Times New Roman"/>
                <w:sz w:val="24"/>
                <w:szCs w:val="24"/>
              </w:rPr>
              <w:t>врача. Здоровый образ жизни.</w:t>
            </w:r>
            <w:r w:rsidR="004B5EAE" w:rsidRPr="004B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5EAE" w:rsidRPr="004B5EAE" w:rsidRDefault="009F3E67" w:rsidP="004B5E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4B5EAE" w:rsidRPr="004B5E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  <w:p w:rsidR="004B5EAE" w:rsidRPr="004B5EAE" w:rsidRDefault="004B5EAE" w:rsidP="004B5E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EAE">
              <w:rPr>
                <w:rFonts w:ascii="Times New Roman" w:hAnsi="Times New Roman" w:cs="Times New Roman"/>
                <w:sz w:val="24"/>
                <w:szCs w:val="24"/>
              </w:rPr>
              <w:t>Активный отдых. Экстремальные виды спорта.</w:t>
            </w:r>
            <w:r w:rsidRPr="004B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5EAE" w:rsidRPr="004B5EAE" w:rsidRDefault="009F3E67" w:rsidP="004B5E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4B5EAE" w:rsidRPr="004B5EA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и сельская жизнь</w:t>
            </w:r>
          </w:p>
          <w:p w:rsidR="004B5EAE" w:rsidRPr="004B5EAE" w:rsidRDefault="004B5EAE" w:rsidP="004B5E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EAE">
              <w:rPr>
                <w:rFonts w:ascii="Times New Roman" w:hAnsi="Times New Roman" w:cs="Times New Roman"/>
                <w:sz w:val="24"/>
                <w:szCs w:val="24"/>
              </w:rPr>
              <w:t>Особенности городской и сельской жизни в России и странах изучаемого языка. Городская инфраструктура. Сельское хозяйство.</w:t>
            </w:r>
            <w:r w:rsidRPr="004B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5EAE" w:rsidRPr="004B5EAE" w:rsidRDefault="009F3E67" w:rsidP="004B5E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4B5EAE" w:rsidRPr="004B5EA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Научно-технический прогресс</w:t>
            </w:r>
          </w:p>
          <w:p w:rsidR="004B5EAE" w:rsidRPr="004B5EAE" w:rsidRDefault="004B5EAE" w:rsidP="004B5E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EAE">
              <w:rPr>
                <w:rFonts w:ascii="Times New Roman" w:hAnsi="Times New Roman" w:cs="Times New Roman"/>
                <w:sz w:val="24"/>
                <w:szCs w:val="24"/>
              </w:rPr>
              <w:t>Прогресс в науке. Космос. Новые информационные технологии.</w:t>
            </w:r>
            <w:r w:rsidRPr="004B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5EAE" w:rsidRPr="004B5EAE" w:rsidRDefault="009F3E67" w:rsidP="004B5E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4B5EAE" w:rsidRPr="004B5EA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экология</w:t>
            </w:r>
          </w:p>
          <w:p w:rsidR="004B5EAE" w:rsidRPr="004B5EAE" w:rsidRDefault="004B5EAE" w:rsidP="004B5E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EAE">
              <w:rPr>
                <w:rFonts w:ascii="Times New Roman" w:hAnsi="Times New Roman" w:cs="Times New Roman"/>
                <w:sz w:val="24"/>
                <w:szCs w:val="24"/>
              </w:rPr>
      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      </w:r>
            <w:r w:rsidRPr="004B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5EAE" w:rsidRPr="004B5EAE" w:rsidRDefault="00411B5C" w:rsidP="004B5E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4B5EAE" w:rsidRPr="004B5EA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молодежь</w:t>
            </w:r>
          </w:p>
          <w:p w:rsidR="004B5EAE" w:rsidRPr="004B5EAE" w:rsidRDefault="004B5EAE" w:rsidP="004B5E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EAE">
              <w:rPr>
                <w:rFonts w:ascii="Times New Roman" w:hAnsi="Times New Roman" w:cs="Times New Roman"/>
                <w:sz w:val="24"/>
                <w:szCs w:val="24"/>
              </w:rPr>
              <w:t>Увлечения и интересы. Связь с предыдущими поколениями. Образовательные поездки.</w:t>
            </w:r>
            <w:r w:rsidRPr="004B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5EAE" w:rsidRPr="004B5EAE" w:rsidRDefault="00411B5C" w:rsidP="004B5E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4B5EAE" w:rsidRPr="004B5E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  <w:p w:rsidR="004B5EAE" w:rsidRPr="004B5EAE" w:rsidRDefault="004B5EAE" w:rsidP="004B5E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EAE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профессии. Планы на будущее, проблемы выбора профессии. Образование и профессии.</w:t>
            </w:r>
            <w:r w:rsidRPr="004B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5EAE" w:rsidRPr="004B5EAE" w:rsidRDefault="00411B5C" w:rsidP="004B5E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4B5EAE" w:rsidRPr="004B5EA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изучаемого языка</w:t>
            </w:r>
          </w:p>
          <w:p w:rsidR="004B5EAE" w:rsidRPr="004B5EAE" w:rsidRDefault="004B5EAE" w:rsidP="004B5E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EAE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      </w:r>
            <w:r w:rsidRPr="004B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5EAE" w:rsidRPr="004B5EAE" w:rsidRDefault="00411B5C" w:rsidP="004B5E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bookmarkStart w:id="0" w:name="_GoBack"/>
            <w:bookmarkEnd w:id="0"/>
            <w:r w:rsidR="004B5EAE" w:rsidRPr="004B5EA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  <w:p w:rsidR="004B5EAE" w:rsidRPr="004B5EAE" w:rsidRDefault="004B5EAE" w:rsidP="004B5E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EAE">
              <w:rPr>
                <w:rFonts w:ascii="Times New Roman" w:hAnsi="Times New Roman" w:cs="Times New Roman"/>
                <w:sz w:val="24"/>
                <w:szCs w:val="24"/>
              </w:rPr>
      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      </w:r>
          </w:p>
          <w:p w:rsidR="007E2F62" w:rsidRPr="00772CBC" w:rsidRDefault="007E2F62" w:rsidP="0075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4E89" w:rsidRDefault="005F4E89"/>
    <w:sectPr w:rsidR="005F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62"/>
    <w:rsid w:val="000A0D0C"/>
    <w:rsid w:val="00197ED1"/>
    <w:rsid w:val="00411B5C"/>
    <w:rsid w:val="004B5EAE"/>
    <w:rsid w:val="00571D99"/>
    <w:rsid w:val="005F4E89"/>
    <w:rsid w:val="00772CBC"/>
    <w:rsid w:val="007E2F62"/>
    <w:rsid w:val="009F3E67"/>
    <w:rsid w:val="00A51ADF"/>
    <w:rsid w:val="00EA369A"/>
    <w:rsid w:val="00FC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BD64"/>
  <w15:chartTrackingRefBased/>
  <w15:docId w15:val="{83A412CE-C153-44FA-BB0C-6831D452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2F62"/>
    <w:pPr>
      <w:suppressAutoHyphens/>
      <w:autoSpaceDN w:val="0"/>
      <w:spacing w:line="256" w:lineRule="auto"/>
      <w:textAlignment w:val="baseline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0">
    <w:name w:val="c30"/>
    <w:rsid w:val="007E2F62"/>
  </w:style>
  <w:style w:type="paragraph" w:customStyle="1" w:styleId="3">
    <w:name w:val="Обычный3"/>
    <w:rsid w:val="004B5EAE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2020-11-25T11:13:00Z</dcterms:created>
  <dcterms:modified xsi:type="dcterms:W3CDTF">2020-11-25T11:13:00Z</dcterms:modified>
</cp:coreProperties>
</file>