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A6E" w:rsidRDefault="00F05A6E">
      <w:pPr>
        <w:spacing w:before="100" w:beforeAutospacing="1" w:after="100" w:afterAutospacing="1"/>
        <w:jc w:val="center"/>
        <w:rPr>
          <w:rFonts w:ascii="yandex-sans" w:eastAsia="yandex-sans" w:hAnsi="yandex-sans" w:cs="yandex-sans"/>
          <w:color w:val="000000"/>
          <w:sz w:val="22"/>
          <w:lang w:eastAsia="zh-CN"/>
        </w:rPr>
      </w:pPr>
    </w:p>
    <w:p w:rsidR="00F05A6E" w:rsidRDefault="00F05A6E">
      <w:pPr>
        <w:spacing w:before="100" w:beforeAutospacing="1" w:after="100" w:afterAutospacing="1"/>
        <w:jc w:val="center"/>
        <w:rPr>
          <w:rFonts w:ascii="yandex-sans" w:eastAsia="yandex-sans" w:hAnsi="yandex-sans" w:cs="yandex-sans"/>
          <w:color w:val="000000"/>
          <w:sz w:val="22"/>
          <w:lang w:eastAsia="zh-CN"/>
        </w:rPr>
      </w:pPr>
    </w:p>
    <w:p w:rsidR="00F05A6E" w:rsidRDefault="00F81EF5">
      <w:pPr>
        <w:spacing w:before="100" w:beforeAutospacing="1" w:after="100" w:afterAutospacing="1"/>
        <w:jc w:val="both"/>
        <w:rPr>
          <w:rFonts w:ascii="yandex-sans" w:eastAsia="yandex-sans" w:hAnsi="yandex-sans" w:cs="yandex-sans"/>
          <w:b/>
          <w:color w:val="000000"/>
          <w:szCs w:val="28"/>
          <w:lang w:eastAsia="zh-CN"/>
        </w:rPr>
      </w:pPr>
      <w:r w:rsidRPr="00F81EF5">
        <w:rPr>
          <w:rFonts w:ascii="yandex-sans" w:eastAsia="yandex-sans" w:hAnsi="yandex-sans" w:cs="yandex-sans"/>
          <w:b/>
          <w:noProof/>
          <w:color w:val="000000"/>
          <w:szCs w:val="28"/>
          <w:lang w:eastAsia="ru-RU"/>
        </w:rPr>
        <w:drawing>
          <wp:inline distT="0" distB="0" distL="0" distR="0">
            <wp:extent cx="5989843" cy="8557146"/>
            <wp:effectExtent l="0" t="0" r="0" b="0"/>
            <wp:docPr id="2" name="Рисунок 2" descr="C:\Users\Ученик\Desktop\локальные акты\одн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локальные акты\одн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970" cy="858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A6E" w:rsidRDefault="00F05A6E">
      <w:pPr>
        <w:spacing w:before="100" w:beforeAutospacing="1" w:after="100" w:afterAutospacing="1"/>
        <w:jc w:val="both"/>
        <w:rPr>
          <w:rFonts w:ascii="yandex-sans" w:eastAsia="yandex-sans" w:hAnsi="yandex-sans" w:cs="yandex-sans"/>
          <w:b/>
          <w:color w:val="000000"/>
          <w:szCs w:val="28"/>
          <w:lang w:eastAsia="zh-CN"/>
        </w:rPr>
      </w:pPr>
    </w:p>
    <w:p w:rsidR="00F05A6E" w:rsidRDefault="00F31513">
      <w:pPr>
        <w:spacing w:after="0"/>
        <w:jc w:val="center"/>
        <w:rPr>
          <w:rFonts w:eastAsia="yandex-sans" w:cs="Times New Roman"/>
          <w:b/>
          <w:color w:val="000000"/>
          <w:szCs w:val="28"/>
          <w:lang w:eastAsia="zh-CN"/>
        </w:rPr>
      </w:pPr>
      <w:bookmarkStart w:id="0" w:name="_GoBack"/>
      <w:bookmarkEnd w:id="0"/>
      <w:r>
        <w:rPr>
          <w:rFonts w:eastAsia="yandex-sans" w:cs="Times New Roman"/>
          <w:b/>
          <w:color w:val="000000"/>
          <w:szCs w:val="28"/>
          <w:lang w:eastAsia="zh-CN"/>
        </w:rPr>
        <w:lastRenderedPageBreak/>
        <w:t>1. Общие положения</w:t>
      </w:r>
    </w:p>
    <w:p w:rsidR="00F05A6E" w:rsidRDefault="00F05A6E">
      <w:pPr>
        <w:spacing w:after="0"/>
        <w:jc w:val="both"/>
        <w:rPr>
          <w:rFonts w:eastAsia="yandex-sans" w:cs="Times New Roman"/>
          <w:color w:val="000000"/>
          <w:szCs w:val="28"/>
          <w:lang w:eastAsia="zh-CN"/>
        </w:rPr>
      </w:pP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1.1. Настоящее Положение регулирует контроль и оценку результатов обучения по основам духовно-нравственной культуры народов России (далее ОДНКНР) в 5 - 7 классе и разработано на основе следующих документов:</w:t>
      </w:r>
    </w:p>
    <w:p w:rsidR="00F05A6E" w:rsidRDefault="00F31513">
      <w:pPr>
        <w:spacing w:after="0"/>
        <w:ind w:firstLine="567"/>
        <w:jc w:val="both"/>
        <w:rPr>
          <w:rFonts w:eastAsia="SimSun" w:cs="Times New Roman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- Закон РФ «Об образовании». Статья 28. Компетенция, права, обязанности и ответственность образовательной организации;</w:t>
      </w:r>
    </w:p>
    <w:p w:rsidR="00F05A6E" w:rsidRDefault="00F31513">
      <w:pPr>
        <w:spacing w:after="0"/>
        <w:ind w:firstLine="567"/>
        <w:jc w:val="both"/>
        <w:rPr>
          <w:rFonts w:eastAsia="SimSun" w:cs="Times New Roman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- Письма Департамента государственной политики в сфере общего образования Минобрнауки РФ от 25.05.2015 г. № 08-761 «Об изучении предметных областей „Основы религиозных культур и светской этики“ и „Основы духовно-нравственной культуры народов России“»;</w:t>
      </w:r>
    </w:p>
    <w:p w:rsidR="00F05A6E" w:rsidRDefault="00F31513">
      <w:pPr>
        <w:spacing w:after="0"/>
        <w:ind w:firstLine="567"/>
        <w:jc w:val="both"/>
        <w:rPr>
          <w:rFonts w:eastAsia="SimSun" w:cs="Times New Roman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- Типовое положение об общеобразовательном учреждении;</w:t>
      </w:r>
    </w:p>
    <w:p w:rsidR="00F05A6E" w:rsidRDefault="00F31513">
      <w:pPr>
        <w:spacing w:after="0"/>
        <w:ind w:firstLine="567"/>
        <w:jc w:val="both"/>
        <w:rPr>
          <w:rFonts w:eastAsia="SimSun" w:cs="Times New Roman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- Устав МБОУ Школа №7;</w:t>
      </w:r>
    </w:p>
    <w:p w:rsidR="00F05A6E" w:rsidRDefault="00F31513">
      <w:pPr>
        <w:spacing w:after="0"/>
        <w:ind w:firstLine="567"/>
        <w:jc w:val="both"/>
        <w:rPr>
          <w:rFonts w:eastAsia="SimSun" w:cs="Times New Roman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- Федеральный государственный образовательный стандарт основного общего образования;</w:t>
      </w:r>
    </w:p>
    <w:p w:rsidR="00F05A6E" w:rsidRDefault="00F31513">
      <w:pPr>
        <w:spacing w:after="0"/>
        <w:ind w:firstLine="567"/>
        <w:jc w:val="both"/>
        <w:rPr>
          <w:rFonts w:eastAsia="SimSun" w:cs="Times New Roman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- Приказ №69 от 31.01.2012 «О внесении</w:t>
      </w:r>
      <w:r>
        <w:rPr>
          <w:rFonts w:eastAsia="yandex-sans" w:cs="Times New Roman"/>
          <w:color w:val="222222"/>
          <w:szCs w:val="28"/>
          <w:lang w:val="en-US" w:eastAsia="zh-CN"/>
        </w:rPr>
        <w:t> </w:t>
      </w:r>
      <w:r>
        <w:rPr>
          <w:rFonts w:eastAsia="yandex-sans" w:cs="Times New Roman"/>
          <w:color w:val="222222"/>
          <w:szCs w:val="28"/>
          <w:lang w:eastAsia="zh-CN"/>
        </w:rPr>
        <w:t>изменений в федеральный компонент государственных образовательных стандартов начального общего, основного общего</w:t>
      </w:r>
      <w:r>
        <w:rPr>
          <w:rFonts w:eastAsia="yandex-sans" w:cs="Times New Roman"/>
          <w:color w:val="222222"/>
          <w:szCs w:val="28"/>
          <w:lang w:val="en-US" w:eastAsia="zh-CN"/>
        </w:rPr>
        <w:t> </w:t>
      </w:r>
      <w:r>
        <w:rPr>
          <w:rFonts w:eastAsia="yandex-sans" w:cs="Times New Roman"/>
          <w:color w:val="222222"/>
          <w:szCs w:val="28"/>
          <w:lang w:eastAsia="zh-CN"/>
        </w:rPr>
        <w:t>и</w:t>
      </w:r>
      <w:r>
        <w:rPr>
          <w:rFonts w:eastAsia="yandex-sans" w:cs="Times New Roman"/>
          <w:color w:val="222222"/>
          <w:szCs w:val="28"/>
          <w:lang w:val="en-US" w:eastAsia="zh-CN"/>
        </w:rPr>
        <w:t> </w:t>
      </w:r>
      <w:r>
        <w:rPr>
          <w:rFonts w:eastAsia="yandex-sans" w:cs="Times New Roman"/>
          <w:color w:val="222222"/>
          <w:szCs w:val="28"/>
          <w:lang w:eastAsia="zh-CN"/>
        </w:rPr>
        <w:t>среднего (полного) общего образования, утвержденный приказом</w:t>
      </w:r>
      <w:r>
        <w:rPr>
          <w:rFonts w:eastAsia="yandex-sans" w:cs="Times New Roman"/>
          <w:color w:val="222222"/>
          <w:szCs w:val="28"/>
          <w:lang w:val="en-US" w:eastAsia="zh-CN"/>
        </w:rPr>
        <w:t> </w:t>
      </w:r>
      <w:r>
        <w:rPr>
          <w:rFonts w:eastAsia="yandex-sans" w:cs="Times New Roman"/>
          <w:color w:val="222222"/>
          <w:szCs w:val="28"/>
          <w:lang w:eastAsia="zh-CN"/>
        </w:rPr>
        <w:br/>
        <w:t xml:space="preserve">Министерства образования Российской Федерации от 5 марта 2004 г. </w:t>
      </w:r>
      <w:r>
        <w:rPr>
          <w:rFonts w:eastAsia="yandex-sans" w:cs="Times New Roman"/>
          <w:color w:val="222222"/>
          <w:szCs w:val="28"/>
          <w:lang w:val="en-US" w:eastAsia="zh-CN"/>
        </w:rPr>
        <w:t>N</w:t>
      </w:r>
      <w:r>
        <w:rPr>
          <w:rFonts w:eastAsia="yandex-sans" w:cs="Times New Roman"/>
          <w:color w:val="222222"/>
          <w:szCs w:val="28"/>
          <w:lang w:eastAsia="zh-CN"/>
        </w:rPr>
        <w:t xml:space="preserve"> 1089.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222222"/>
          <w:szCs w:val="28"/>
          <w:lang w:eastAsia="zh-CN"/>
        </w:rPr>
        <w:t>- Приказ Минобрнауки России №74 от 01.02.2012</w:t>
      </w:r>
      <w:r>
        <w:rPr>
          <w:rFonts w:eastAsia="yandex-sans" w:cs="Times New Roman"/>
          <w:color w:val="222222"/>
          <w:szCs w:val="28"/>
          <w:lang w:val="en-US" w:eastAsia="zh-CN"/>
        </w:rPr>
        <w:t> </w:t>
      </w:r>
      <w:r>
        <w:rPr>
          <w:rFonts w:eastAsia="yandex-sans" w:cs="Times New Roman"/>
          <w:color w:val="000000"/>
          <w:szCs w:val="28"/>
          <w:lang w:eastAsia="zh-CN"/>
        </w:rPr>
        <w:t xml:space="preserve">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</w:t>
      </w:r>
      <w:r>
        <w:rPr>
          <w:rFonts w:eastAsia="yandex-sans" w:cs="Times New Roman"/>
          <w:color w:val="000000"/>
          <w:szCs w:val="28"/>
          <w:lang w:val="en-US" w:eastAsia="zh-CN"/>
        </w:rPr>
        <w:t>N</w:t>
      </w:r>
      <w:r>
        <w:rPr>
          <w:rFonts w:eastAsia="yandex-sans" w:cs="Times New Roman"/>
          <w:color w:val="000000"/>
          <w:szCs w:val="28"/>
          <w:lang w:eastAsia="zh-CN"/>
        </w:rPr>
        <w:t xml:space="preserve"> 1312".</w:t>
      </w:r>
      <w:r>
        <w:rPr>
          <w:rFonts w:eastAsia="yandex-sans" w:cs="Times New Roman"/>
          <w:color w:val="000000"/>
          <w:szCs w:val="28"/>
          <w:lang w:val="en-US" w:eastAsia="zh-CN"/>
        </w:rPr>
        <w:t> 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 xml:space="preserve">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этики", утвержденного распоряжением Правительства Российской Федерации от 28 января 2012 г. </w:t>
      </w:r>
      <w:r>
        <w:rPr>
          <w:rFonts w:eastAsia="yandex-sans" w:cs="Times New Roman"/>
          <w:color w:val="000000"/>
          <w:szCs w:val="28"/>
          <w:lang w:val="en-US" w:eastAsia="zh-CN"/>
        </w:rPr>
        <w:t>N</w:t>
      </w:r>
      <w:r>
        <w:rPr>
          <w:rFonts w:eastAsia="yandex-sans" w:cs="Times New Roman"/>
          <w:color w:val="000000"/>
          <w:szCs w:val="28"/>
          <w:lang w:eastAsia="zh-CN"/>
        </w:rPr>
        <w:t xml:space="preserve"> 84-р.</w:t>
      </w:r>
    </w:p>
    <w:p w:rsidR="00F05A6E" w:rsidRDefault="00F05A6E">
      <w:pPr>
        <w:spacing w:after="0"/>
        <w:ind w:firstLine="567"/>
        <w:jc w:val="both"/>
        <w:rPr>
          <w:rFonts w:eastAsia="SimSun" w:cs="Times New Roman"/>
          <w:szCs w:val="28"/>
          <w:lang w:eastAsia="zh-CN"/>
        </w:rPr>
      </w:pP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1.2. Положение определяет цель, задачи, принципы и систему оценивания учебных достижений обучающихся 5-х - 7-х  классов в рамках изучения учебного курса «Основы  духовно-нравственной культуры народов России» (далее ОДНКНР).</w:t>
      </w:r>
    </w:p>
    <w:p w:rsidR="00F05A6E" w:rsidRDefault="00F31513">
      <w:pPr>
        <w:spacing w:after="0"/>
        <w:ind w:firstLine="567"/>
        <w:jc w:val="center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b/>
          <w:color w:val="000000"/>
          <w:szCs w:val="28"/>
          <w:lang w:val="en-US" w:eastAsia="zh-CN"/>
        </w:rPr>
        <w:t>II</w:t>
      </w:r>
      <w:r>
        <w:rPr>
          <w:rFonts w:eastAsia="yandex-sans" w:cs="Times New Roman"/>
          <w:b/>
          <w:color w:val="000000"/>
          <w:szCs w:val="28"/>
          <w:lang w:eastAsia="zh-CN"/>
        </w:rPr>
        <w:t>. Цели и задачи.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2.1. Цель системы оценивания учебных достижений – определение уровня системы знаний обучающихся в рамках изучения курса «Основы духовно-нравственной культуры народов России».</w:t>
      </w:r>
    </w:p>
    <w:p w:rsidR="00F05A6E" w:rsidRDefault="00F31513">
      <w:pPr>
        <w:spacing w:after="0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 xml:space="preserve">       </w:t>
      </w:r>
    </w:p>
    <w:p w:rsidR="00F05A6E" w:rsidRDefault="00F31513">
      <w:pPr>
        <w:spacing w:after="0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 xml:space="preserve">       2.2. Задачи: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• личностно-ориентированное взаимодействие учителя и обучающихся;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lastRenderedPageBreak/>
        <w:t>• ориентировка педагогической оценки на относительные показатели детской успешности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(сравнение сегодняшних достижений ребёнка с его собственными вчерашними достижениями);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• учёт индивидуальных способностей обучающихся;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• развитие самостоятельности и активности обучающихся;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• формирование учебно-познавательной мотивации обучающихся;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• получение точной и объективной информации о состоянии преподавания курса ОДНКНР в 5-х - 7-х классах.</w:t>
      </w:r>
    </w:p>
    <w:p w:rsidR="00F05A6E" w:rsidRDefault="00F05A6E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</w:p>
    <w:p w:rsidR="00F05A6E" w:rsidRDefault="00F31513">
      <w:pPr>
        <w:spacing w:after="0"/>
        <w:ind w:firstLine="567"/>
        <w:jc w:val="center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b/>
          <w:color w:val="000000"/>
          <w:szCs w:val="28"/>
          <w:lang w:val="en-US" w:eastAsia="zh-CN"/>
        </w:rPr>
        <w:t>III</w:t>
      </w:r>
      <w:r>
        <w:rPr>
          <w:rFonts w:eastAsia="yandex-sans" w:cs="Times New Roman"/>
          <w:b/>
          <w:color w:val="000000"/>
          <w:szCs w:val="28"/>
          <w:lang w:eastAsia="zh-CN"/>
        </w:rPr>
        <w:t>. Организация и содержание деятельности.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b/>
          <w:color w:val="000000"/>
          <w:szCs w:val="28"/>
          <w:lang w:eastAsia="zh-CN"/>
        </w:rPr>
        <w:t>3.1. Принципы оценивания ОДНКНР: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1) Критериальность – данный принцип заключается в том, что критерии должны быть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однозначными и предельно четкими.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2) Гибкость, вариативность – предполагает использование различных процедур и методов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изучения результативности обучения.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3) Естественность процесса оценивания знаний обучающихся – контроль и оценка должны проводиться в естественных для учащихся условиях, снижающих стресс и напряжение.</w:t>
      </w:r>
    </w:p>
    <w:p w:rsidR="00F05A6E" w:rsidRDefault="00F05A6E">
      <w:pPr>
        <w:spacing w:after="0"/>
        <w:ind w:firstLine="567"/>
        <w:jc w:val="both"/>
        <w:rPr>
          <w:rFonts w:eastAsia="yandex-sans" w:cs="Times New Roman"/>
          <w:b/>
          <w:color w:val="000000"/>
          <w:szCs w:val="28"/>
          <w:lang w:eastAsia="zh-CN"/>
        </w:rPr>
      </w:pP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b/>
          <w:color w:val="000000"/>
          <w:szCs w:val="28"/>
          <w:lang w:eastAsia="zh-CN"/>
        </w:rPr>
        <w:t>3.2.</w:t>
      </w:r>
      <w:r>
        <w:rPr>
          <w:rFonts w:eastAsia="yandex-sans" w:cs="Times New Roman"/>
          <w:color w:val="000000"/>
          <w:szCs w:val="28"/>
          <w:lang w:val="en-US" w:eastAsia="zh-CN"/>
        </w:rPr>
        <w:t> </w:t>
      </w:r>
      <w:r>
        <w:rPr>
          <w:rFonts w:eastAsia="yandex-sans" w:cs="Times New Roman"/>
          <w:b/>
          <w:color w:val="000000"/>
          <w:szCs w:val="28"/>
          <w:lang w:eastAsia="zh-CN"/>
        </w:rPr>
        <w:t>Организация системы оценивания учебных достижений обучающихся в условиях безотметочного обучения.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При преподавании курса ОДНКНР предполагается безотметочная система оценивания уровня подготовки обучающихся. Не допускается использование любой знаковой символики,  заменяющей цифровую отметку. Допускается лишь словесная объяснительная оценка.</w:t>
      </w:r>
    </w:p>
    <w:p w:rsidR="00F05A6E" w:rsidRDefault="00F05A6E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b/>
          <w:color w:val="000000"/>
          <w:szCs w:val="28"/>
          <w:lang w:eastAsia="zh-CN"/>
        </w:rPr>
        <w:t>3.3. Оцениванию подлежат индивидуальные учебные достижения обучающихся (сравнение сегодняшних достижений ребёнка с его собственными вчерашними достижениями).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Объектом оценивания на уроке становится нравственная и культурологическая компетентность ученика, его способности понимать значение нравственных норм, правил морали в жизни человека, семьи, общества, его потребности к духовному развитию.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 xml:space="preserve">Положительно оценивается каждый удавшийся шаг ребёнка, попытка (даже неудачная) самостоятельно найти ответ на вопрос. Поощряется любое проявление инициативы, желание высказаться, ответить на вопрос, поработать у доски. Обучение детей самоконтролю: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</w:t>
      </w:r>
      <w:r>
        <w:rPr>
          <w:rFonts w:eastAsia="yandex-sans" w:cs="Times New Roman"/>
          <w:color w:val="000000"/>
          <w:szCs w:val="28"/>
          <w:lang w:eastAsia="zh-CN"/>
        </w:rPr>
        <w:lastRenderedPageBreak/>
        <w:t>должно быть ориентировано на успех, содействовать становлению и развитию самооценки.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b/>
          <w:color w:val="000000"/>
          <w:szCs w:val="28"/>
          <w:lang w:eastAsia="zh-CN"/>
        </w:rPr>
        <w:t xml:space="preserve">3.4. Оцениванию не подлежат: </w:t>
      </w:r>
      <w:r>
        <w:rPr>
          <w:rFonts w:eastAsia="yandex-sans" w:cs="Times New Roman"/>
          <w:color w:val="000000"/>
          <w:szCs w:val="28"/>
          <w:lang w:eastAsia="zh-CN"/>
        </w:rPr>
        <w:t>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F05A6E" w:rsidRDefault="00F05A6E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b/>
          <w:color w:val="000000"/>
          <w:szCs w:val="28"/>
          <w:lang w:eastAsia="zh-CN"/>
        </w:rPr>
        <w:t>3.5. Оценка усвоения комплексного учебного курса ОДНКНР включает</w:t>
      </w:r>
      <w:r>
        <w:rPr>
          <w:rFonts w:eastAsia="yandex-sans" w:cs="Times New Roman"/>
          <w:color w:val="000000"/>
          <w:szCs w:val="28"/>
          <w:lang w:val="en-US" w:eastAsia="zh-CN"/>
        </w:rPr>
        <w:t> </w:t>
      </w:r>
      <w:r>
        <w:rPr>
          <w:rFonts w:eastAsia="yandex-sans" w:cs="Times New Roman"/>
          <w:color w:val="000000"/>
          <w:szCs w:val="28"/>
          <w:lang w:eastAsia="zh-CN"/>
        </w:rPr>
        <w:t>предметные, метапредметные результаты и результаты развития личностных качеств. Содержательный контроль и оценка знаний обучающихся предусматривает выявление индивидуальной динамики качества усвоения курса ОДНКНР учеником и не допускает сравнения его с другими детьми. Для оперативного контроля знаний и умений по курсу можно использовать систематизированные упражнения и тестовые задания разных типов (ответы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материале).</w:t>
      </w:r>
    </w:p>
    <w:p w:rsidR="00F05A6E" w:rsidRDefault="00F05A6E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b/>
          <w:color w:val="000000"/>
          <w:szCs w:val="28"/>
          <w:lang w:eastAsia="zh-CN"/>
        </w:rPr>
        <w:t>3.6. По ОДНКНР контрольные работы не проводятся.</w:t>
      </w:r>
    </w:p>
    <w:p w:rsidR="00F05A6E" w:rsidRDefault="00F05A6E">
      <w:pPr>
        <w:spacing w:after="0"/>
        <w:ind w:firstLine="567"/>
        <w:jc w:val="both"/>
        <w:rPr>
          <w:rFonts w:eastAsia="yandex-sans" w:cs="Times New Roman"/>
          <w:b/>
          <w:color w:val="000000"/>
          <w:szCs w:val="28"/>
          <w:lang w:eastAsia="zh-CN"/>
        </w:rPr>
      </w:pPr>
    </w:p>
    <w:p w:rsidR="00F05A6E" w:rsidRDefault="00F31513">
      <w:pPr>
        <w:spacing w:after="0"/>
        <w:ind w:firstLine="567"/>
        <w:jc w:val="center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b/>
          <w:color w:val="000000"/>
          <w:szCs w:val="28"/>
          <w:lang w:val="en-US" w:eastAsia="zh-CN"/>
        </w:rPr>
        <w:t>IV</w:t>
      </w:r>
      <w:r>
        <w:rPr>
          <w:rFonts w:eastAsia="yandex-sans" w:cs="Times New Roman"/>
          <w:b/>
          <w:color w:val="000000"/>
          <w:szCs w:val="28"/>
          <w:lang w:eastAsia="zh-CN"/>
        </w:rPr>
        <w:t>. Ведение документации.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b/>
          <w:color w:val="000000"/>
          <w:szCs w:val="28"/>
          <w:lang w:eastAsia="zh-CN"/>
        </w:rPr>
        <w:t>4.1. Учитель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4.1.1. По учебному курсу составляется рабочая программа, включая календарно-тематическое планирование на год, которая является основой планирования педагогической деятельности учителя.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 xml:space="preserve">4.1.2. Прохождение материала по предмету фиксируется в классном журнале. На предметной странице в классном журнале заполняются: список обучающихся, название предмета без сокращений в соответствии с учебным планом ОУ: Основы духовно-нравственной культуры народов России. Ф.И.О. учителя, даты проведения и темы уроков. </w:t>
      </w:r>
    </w:p>
    <w:p w:rsidR="00F05A6E" w:rsidRDefault="00F31513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  <w:r>
        <w:rPr>
          <w:rFonts w:eastAsia="yandex-sans" w:cs="Times New Roman"/>
          <w:color w:val="000000"/>
          <w:szCs w:val="28"/>
          <w:lang w:eastAsia="zh-CN"/>
        </w:rPr>
        <w:t>4.1.3. Система оценивания результатов безотметочная. По итогам года обучающийся аттестуется или не аттестуется (зачёт/не зачёт).</w:t>
      </w:r>
    </w:p>
    <w:p w:rsidR="00F05A6E" w:rsidRDefault="00F05A6E">
      <w:pPr>
        <w:spacing w:after="0"/>
        <w:ind w:firstLine="567"/>
        <w:jc w:val="both"/>
        <w:rPr>
          <w:rFonts w:eastAsia="yandex-sans" w:cs="Times New Roman"/>
          <w:color w:val="000000"/>
          <w:szCs w:val="28"/>
          <w:lang w:eastAsia="zh-CN"/>
        </w:rPr>
      </w:pPr>
    </w:p>
    <w:p w:rsidR="00F05A6E" w:rsidRDefault="00F05A6E">
      <w:pPr>
        <w:ind w:firstLine="567"/>
        <w:jc w:val="both"/>
        <w:rPr>
          <w:rFonts w:eastAsia="SimSun" w:cs="Times New Roman"/>
          <w:kern w:val="2"/>
          <w:szCs w:val="28"/>
          <w:lang w:eastAsia="zh-CN"/>
        </w:rPr>
      </w:pPr>
    </w:p>
    <w:p w:rsidR="00F05A6E" w:rsidRDefault="00F05A6E">
      <w:pPr>
        <w:widowControl w:val="0"/>
        <w:ind w:firstLine="567"/>
        <w:jc w:val="both"/>
        <w:rPr>
          <w:rFonts w:eastAsia="SimSun" w:cs="Times New Roman"/>
          <w:kern w:val="2"/>
          <w:szCs w:val="28"/>
          <w:lang w:eastAsia="zh-CN"/>
        </w:rPr>
      </w:pPr>
    </w:p>
    <w:p w:rsidR="00F05A6E" w:rsidRDefault="00F05A6E">
      <w:pPr>
        <w:widowControl w:val="0"/>
        <w:ind w:firstLine="567"/>
        <w:jc w:val="both"/>
        <w:rPr>
          <w:rFonts w:eastAsia="SimSun" w:cs="Times New Roman"/>
          <w:kern w:val="2"/>
          <w:szCs w:val="28"/>
          <w:lang w:eastAsia="zh-CN"/>
        </w:rPr>
      </w:pPr>
    </w:p>
    <w:p w:rsidR="00F05A6E" w:rsidRDefault="00F05A6E">
      <w:pPr>
        <w:ind w:firstLine="567"/>
        <w:jc w:val="both"/>
        <w:rPr>
          <w:szCs w:val="28"/>
        </w:rPr>
      </w:pPr>
    </w:p>
    <w:sectPr w:rsidR="00F05A6E">
      <w:pgSz w:w="11906" w:h="16838"/>
      <w:pgMar w:top="567" w:right="567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E"/>
    <w:rsid w:val="00F05A6E"/>
    <w:rsid w:val="00F31513"/>
    <w:rsid w:val="00F8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7A02C-E8AF-45CD-89DC-64E87910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5</cp:revision>
  <dcterms:created xsi:type="dcterms:W3CDTF">2017-09-30T17:49:00Z</dcterms:created>
  <dcterms:modified xsi:type="dcterms:W3CDTF">2017-11-10T06:37:00Z</dcterms:modified>
</cp:coreProperties>
</file>