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mc:Ignorable="w14 wp14">
  <w:body>
    <w:p>
      <w:pPr>
        <w:pStyle w:val="style94"/>
        <w:spacing w:before="0" w:beforeAutospacing="false" w:after="0" w:afterAutospacing="false"/>
        <w:rPr>
          <w:rFonts w:ascii="Times New Roman" w:cs="Times New Roman" w:hAnsi="Times New Roman"/>
          <w:bCs/>
        </w:rPr>
      </w:pPr>
    </w:p>
    <w:p>
      <w:pPr>
        <w:pStyle w:val="style94"/>
        <w:spacing w:before="0" w:beforeAutospacing="false" w:after="0" w:afterAutospacing="false"/>
        <w:ind w:left="-720" w:right="142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  <w:bCs/>
        </w:rPr>
        <w:t xml:space="preserve">    </w:t>
      </w:r>
      <w:r>
        <w:rPr>
          <w:rFonts w:ascii="Times New Roman" w:cs="Times New Roman" w:hAnsi="Times New Roman"/>
          <w:b/>
          <w:bCs/>
        </w:rPr>
        <w:t xml:space="preserve">                                                                                 </w:t>
      </w:r>
      <w:r>
        <w:rPr>
          <w:rFonts w:ascii="Times New Roman" w:cs="Times New Roman" w:hAnsi="Times New Roman"/>
          <w:b/>
          <w:bCs/>
        </w:rPr>
        <w:t>Договор</w:t>
      </w:r>
      <w:r>
        <w:rPr>
          <w:rFonts w:ascii="Times New Roman" w:cs="Times New Roman" w:hAnsi="Times New Roman"/>
          <w:b/>
        </w:rPr>
        <w:t xml:space="preserve"> № _________</w:t>
      </w:r>
    </w:p>
    <w:p>
      <w:pPr>
        <w:pStyle w:val="style0"/>
        <w:ind w:right="142"/>
        <w:jc w:val="center"/>
        <w:rPr>
          <w:sz w:val="20"/>
          <w:szCs w:val="20"/>
        </w:rPr>
      </w:pPr>
      <w:r>
        <w:rPr>
          <w:b/>
          <w:sz w:val="20"/>
          <w:szCs w:val="20"/>
        </w:rPr>
        <w:t xml:space="preserve"> об оказании</w:t>
      </w:r>
      <w:r>
        <w:rPr>
          <w:b/>
          <w:sz w:val="20"/>
          <w:szCs w:val="20"/>
        </w:rPr>
        <w:t xml:space="preserve"> платных </w:t>
      </w:r>
      <w:r>
        <w:rPr>
          <w:b/>
          <w:sz w:val="20"/>
          <w:szCs w:val="20"/>
        </w:rPr>
        <w:t>образовательны</w:t>
      </w:r>
      <w:r>
        <w:rPr>
          <w:b/>
          <w:sz w:val="20"/>
          <w:szCs w:val="20"/>
        </w:rPr>
        <w:t>х услуг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>
      <w:pPr>
        <w:pStyle w:val="style94"/>
        <w:spacing w:before="0" w:beforeAutospacing="false" w:after="0" w:afterAutospacing="false"/>
        <w:ind w:right="142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>г</w:t>
      </w:r>
      <w:r>
        <w:rPr>
          <w:rFonts w:ascii="Times New Roman" w:cs="Times New Roman" w:hAnsi="Times New Roman"/>
          <w:sz w:val="20"/>
          <w:szCs w:val="20"/>
        </w:rPr>
        <w:t>.У</w:t>
      </w:r>
      <w:r>
        <w:rPr>
          <w:rFonts w:ascii="Times New Roman" w:cs="Times New Roman" w:hAnsi="Times New Roman"/>
          <w:sz w:val="20"/>
          <w:szCs w:val="20"/>
        </w:rPr>
        <w:t>фа</w:t>
      </w:r>
      <w:r>
        <w:rPr>
          <w:rFonts w:ascii="Times New Roman" w:cs="Times New Roman" w:hAnsi="Times New Roman"/>
          <w:sz w:val="20"/>
          <w:szCs w:val="20"/>
        </w:rPr>
        <w:t xml:space="preserve">                                                                                                                 </w:t>
      </w:r>
      <w:r>
        <w:rPr>
          <w:rFonts w:ascii="Times New Roman" w:cs="Times New Roman" w:hAnsi="Times New Roman"/>
          <w:sz w:val="20"/>
          <w:szCs w:val="20"/>
        </w:rPr>
        <w:t xml:space="preserve">                              </w:t>
      </w:r>
      <w:r>
        <w:rPr>
          <w:rFonts w:ascii="Times New Roman" w:cs="Times New Roman" w:hAnsi="Times New Roman"/>
          <w:sz w:val="20"/>
          <w:szCs w:val="20"/>
        </w:rPr>
        <w:t xml:space="preserve">                       </w:t>
      </w:r>
      <w:r>
        <w:rPr>
          <w:rFonts w:ascii="Times New Roman" w:cs="Times New Roman" w:hAnsi="Times New Roman"/>
          <w:sz w:val="20"/>
          <w:szCs w:val="20"/>
        </w:rPr>
        <w:t xml:space="preserve">« </w:t>
      </w:r>
      <w:r>
        <w:rPr>
          <w:rFonts w:ascii="Times New Roman" w:cs="Times New Roman" w:hAnsi="Times New Roman"/>
          <w:sz w:val="20"/>
          <w:szCs w:val="20"/>
        </w:rPr>
        <w:t>21</w:t>
      </w:r>
      <w:r>
        <w:rPr>
          <w:rFonts w:ascii="Times New Roman" w:cs="Times New Roman" w:hAnsi="Times New Roman"/>
          <w:sz w:val="20"/>
          <w:szCs w:val="20"/>
        </w:rPr>
        <w:t xml:space="preserve"> »  сентября  2017</w:t>
      </w:r>
      <w:r>
        <w:rPr>
          <w:rFonts w:ascii="Times New Roman" w:cs="Times New Roman" w:hAnsi="Times New Roman"/>
          <w:sz w:val="20"/>
          <w:szCs w:val="20"/>
        </w:rPr>
        <w:t xml:space="preserve">  г.</w:t>
      </w:r>
    </w:p>
    <w:p>
      <w:pPr>
        <w:pStyle w:val="style94"/>
        <w:spacing w:before="0" w:beforeAutospacing="false" w:after="0" w:afterAutospacing="false"/>
        <w:ind w:left="-720" w:right="142"/>
        <w:rPr>
          <w:rFonts w:ascii="Times New Roman" w:cs="Times New Roman" w:hAnsi="Times New Roman"/>
          <w:sz w:val="20"/>
          <w:szCs w:val="20"/>
        </w:rPr>
      </w:pPr>
    </w:p>
    <w:p>
      <w:pPr>
        <w:pStyle w:val="style94"/>
        <w:spacing w:before="0" w:beforeAutospacing="false" w:after="0" w:afterAutospacing="false"/>
        <w:ind w:right="142"/>
        <w:jc w:val="both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>М</w:t>
      </w:r>
      <w:r>
        <w:rPr>
          <w:rFonts w:ascii="Times New Roman" w:cs="Times New Roman" w:hAnsi="Times New Roman"/>
          <w:sz w:val="20"/>
          <w:szCs w:val="20"/>
        </w:rPr>
        <w:t xml:space="preserve">униципальное </w:t>
      </w:r>
      <w:r>
        <w:rPr>
          <w:rFonts w:ascii="Times New Roman" w:cs="Times New Roman" w:hAnsi="Times New Roman"/>
          <w:sz w:val="20"/>
          <w:szCs w:val="20"/>
        </w:rPr>
        <w:t>Б</w:t>
      </w:r>
      <w:r>
        <w:rPr>
          <w:rFonts w:ascii="Times New Roman" w:cs="Times New Roman" w:hAnsi="Times New Roman"/>
          <w:sz w:val="20"/>
          <w:szCs w:val="20"/>
        </w:rPr>
        <w:t xml:space="preserve">юджетное </w:t>
      </w:r>
      <w:r>
        <w:rPr>
          <w:rFonts w:ascii="Times New Roman" w:cs="Times New Roman" w:hAnsi="Times New Roman"/>
          <w:sz w:val="20"/>
          <w:szCs w:val="20"/>
        </w:rPr>
        <w:t>О</w:t>
      </w:r>
      <w:r>
        <w:rPr>
          <w:rFonts w:ascii="Times New Roman" w:cs="Times New Roman" w:hAnsi="Times New Roman"/>
          <w:sz w:val="20"/>
          <w:szCs w:val="20"/>
        </w:rPr>
        <w:t>бщео</w:t>
      </w:r>
      <w:r>
        <w:rPr>
          <w:rFonts w:ascii="Times New Roman" w:cs="Times New Roman" w:hAnsi="Times New Roman"/>
          <w:sz w:val="20"/>
          <w:szCs w:val="20"/>
        </w:rPr>
        <w:t>бразовательное</w:t>
      </w:r>
      <w:r>
        <w:rPr>
          <w:rFonts w:ascii="Times New Roman" w:cs="Times New Roman" w:hAnsi="Times New Roman"/>
          <w:sz w:val="20"/>
          <w:szCs w:val="20"/>
        </w:rPr>
        <w:t xml:space="preserve"> </w:t>
      </w:r>
      <w:r>
        <w:rPr>
          <w:rFonts w:ascii="Times New Roman" w:cs="Times New Roman" w:hAnsi="Times New Roman"/>
          <w:sz w:val="20"/>
          <w:szCs w:val="20"/>
        </w:rPr>
        <w:t>У</w:t>
      </w:r>
      <w:r>
        <w:rPr>
          <w:rFonts w:ascii="Times New Roman" w:cs="Times New Roman" w:hAnsi="Times New Roman"/>
          <w:sz w:val="20"/>
          <w:szCs w:val="20"/>
        </w:rPr>
        <w:t>чреждение</w:t>
      </w:r>
      <w:r>
        <w:rPr>
          <w:rFonts w:ascii="Times New Roman" w:cs="Times New Roman" w:hAnsi="Times New Roman"/>
          <w:sz w:val="20"/>
          <w:szCs w:val="20"/>
        </w:rPr>
        <w:t xml:space="preserve"> Школа №7 </w:t>
      </w:r>
      <w:r>
        <w:rPr>
          <w:rFonts w:ascii="Times New Roman" w:cs="Times New Roman" w:hAnsi="Times New Roman"/>
          <w:sz w:val="20"/>
          <w:szCs w:val="20"/>
        </w:rPr>
        <w:t xml:space="preserve"> на основании лицензии  № 0</w:t>
      </w:r>
      <w:r>
        <w:rPr>
          <w:rFonts w:ascii="Times New Roman" w:hAnsi="Times New Roman"/>
          <w:sz w:val="20"/>
          <w:szCs w:val="20"/>
          <w:u w:val="single"/>
        </w:rPr>
        <w:t>070</w:t>
      </w:r>
      <w:r>
        <w:rPr>
          <w:rFonts w:ascii="Times New Roman" w:cs="Times New Roman" w:hAnsi="Times New Roman"/>
          <w:sz w:val="20"/>
          <w:szCs w:val="20"/>
        </w:rPr>
        <w:t>, выданной Управлением по  контролю и надзору в сф</w:t>
      </w:r>
      <w:r>
        <w:rPr>
          <w:rFonts w:ascii="Times New Roman" w:cs="Times New Roman" w:hAnsi="Times New Roman"/>
          <w:sz w:val="20"/>
          <w:szCs w:val="20"/>
        </w:rPr>
        <w:t>ере образования  РБ на срок с 24.01</w:t>
      </w:r>
      <w:r>
        <w:rPr>
          <w:rFonts w:ascii="Times New Roman" w:cs="Times New Roman" w:hAnsi="Times New Roman"/>
          <w:sz w:val="20"/>
          <w:szCs w:val="20"/>
        </w:rPr>
        <w:t xml:space="preserve">.2011г.  до </w:t>
      </w:r>
      <w:r>
        <w:rPr>
          <w:rFonts w:ascii="Times New Roman" w:cs="Times New Roman" w:hAnsi="Times New Roman"/>
          <w:sz w:val="20"/>
          <w:szCs w:val="20"/>
          <w:u w:val="single"/>
        </w:rPr>
        <w:t xml:space="preserve">бессрочно </w:t>
      </w:r>
      <w:r>
        <w:rPr>
          <w:rFonts w:ascii="Times New Roman" w:hAnsi="Times New Roman"/>
          <w:sz w:val="20"/>
          <w:szCs w:val="20"/>
        </w:rPr>
        <w:t xml:space="preserve">и свидетельства о государственной аккредитации № </w:t>
      </w:r>
      <w:r>
        <w:rPr>
          <w:rFonts w:ascii="Times New Roman" w:hAnsi="Times New Roman"/>
          <w:sz w:val="20"/>
          <w:szCs w:val="20"/>
          <w:u w:val="single"/>
        </w:rPr>
        <w:t>1255</w:t>
      </w:r>
      <w:r>
        <w:rPr>
          <w:rFonts w:ascii="Times New Roman" w:cs="Times New Roman" w:hAnsi="Times New Roman"/>
          <w:sz w:val="20"/>
          <w:szCs w:val="20"/>
        </w:rPr>
        <w:t>, выданного Управлением по надзору и контролю в с</w:t>
      </w:r>
      <w:r>
        <w:rPr>
          <w:rFonts w:ascii="Times New Roman" w:cs="Times New Roman" w:hAnsi="Times New Roman"/>
          <w:sz w:val="20"/>
          <w:szCs w:val="20"/>
        </w:rPr>
        <w:t>фере образования РБ на срок с 11.06.2014</w:t>
      </w:r>
      <w:r>
        <w:rPr>
          <w:rFonts w:ascii="Times New Roman" w:cs="Times New Roman" w:hAnsi="Times New Roman"/>
          <w:sz w:val="20"/>
          <w:szCs w:val="20"/>
        </w:rPr>
        <w:t>г. до</w:t>
      </w:r>
      <w:r>
        <w:rPr>
          <w:rFonts w:ascii="Times New Roman" w:cs="Times New Roman" w:hAnsi="Times New Roman"/>
          <w:sz w:val="20"/>
          <w:szCs w:val="20"/>
        </w:rPr>
        <w:t xml:space="preserve">11.06.2026 </w:t>
      </w:r>
      <w:r>
        <w:rPr>
          <w:rFonts w:ascii="Times New Roman" w:cs="Times New Roman" w:hAnsi="Times New Roman"/>
          <w:sz w:val="20"/>
          <w:szCs w:val="20"/>
        </w:rPr>
        <w:t>, в лице директора</w:t>
      </w:r>
      <w:r>
        <w:rPr>
          <w:rFonts w:ascii="Times New Roman" w:cs="Times New Roman" w:hAnsi="Times New Roman"/>
          <w:sz w:val="20"/>
          <w:szCs w:val="20"/>
        </w:rPr>
        <w:t xml:space="preserve"> </w:t>
      </w:r>
      <w:r>
        <w:rPr>
          <w:rFonts w:ascii="Times New Roman" w:cs="Times New Roman" w:hAnsi="Times New Roman"/>
          <w:b/>
          <w:sz w:val="20"/>
          <w:szCs w:val="20"/>
        </w:rPr>
        <w:t>А.Ф.Набиуллиной</w:t>
      </w:r>
      <w:r>
        <w:rPr>
          <w:rFonts w:ascii="Times New Roman" w:cs="Times New Roman" w:hAnsi="Times New Roman"/>
          <w:b/>
          <w:sz w:val="20"/>
          <w:szCs w:val="20"/>
        </w:rPr>
        <w:t xml:space="preserve"> </w:t>
      </w:r>
      <w:r>
        <w:rPr>
          <w:rFonts w:ascii="Times New Roman" w:cs="Times New Roman" w:hAnsi="Times New Roman"/>
          <w:sz w:val="20"/>
          <w:szCs w:val="20"/>
        </w:rPr>
        <w:t>,</w:t>
      </w:r>
      <w:r>
        <w:rPr>
          <w:rFonts w:ascii="Times New Roman" w:cs="Times New Roman" w:hAnsi="Times New Roman"/>
          <w:sz w:val="20"/>
          <w:szCs w:val="20"/>
        </w:rPr>
        <w:t xml:space="preserve"> действующего на основании Устава, Положения о Платных образовательных услугах  (далее – Исполнитель), с одной стороны, и гражданин (ка)</w:t>
      </w:r>
    </w:p>
    <w:p>
      <w:pPr>
        <w:pStyle w:val="style94"/>
        <w:spacing w:before="0" w:beforeAutospacing="false" w:after="0" w:afterAutospacing="false"/>
        <w:ind w:right="142"/>
        <w:jc w:val="both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>_____________________________________________________________________________</w:t>
      </w:r>
      <w:r>
        <w:rPr>
          <w:rFonts w:ascii="Times New Roman" w:cs="Times New Roman" w:hAnsi="Times New Roman"/>
          <w:sz w:val="20"/>
          <w:szCs w:val="20"/>
        </w:rPr>
        <w:t>_____________</w:t>
      </w:r>
      <w:r>
        <w:rPr>
          <w:rFonts w:ascii="Times New Roman" w:cs="Times New Roman" w:hAnsi="Times New Roman"/>
          <w:sz w:val="20"/>
          <w:szCs w:val="20"/>
        </w:rPr>
        <w:t>_____________</w:t>
      </w:r>
      <w:r>
        <w:rPr>
          <w:rFonts w:ascii="Times New Roman" w:cs="Times New Roman" w:hAnsi="Times New Roman"/>
          <w:sz w:val="20"/>
          <w:szCs w:val="20"/>
        </w:rPr>
        <w:t>,</w:t>
      </w:r>
    </w:p>
    <w:p>
      <w:pPr>
        <w:pStyle w:val="style94"/>
        <w:spacing w:before="0" w:beforeAutospacing="false" w:after="0" w:afterAutospacing="false"/>
        <w:ind w:right="142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 xml:space="preserve">(Ф.И.О. </w:t>
      </w:r>
      <w:r>
        <w:rPr>
          <w:rFonts w:ascii="Times New Roman" w:cs="Times New Roman" w:hAnsi="Times New Roman"/>
          <w:sz w:val="20"/>
          <w:szCs w:val="20"/>
        </w:rPr>
        <w:t>и статус законного представителя несовершеннолетнего</w:t>
      </w:r>
      <w:r>
        <w:rPr>
          <w:rFonts w:ascii="Times New Roman" w:cs="Times New Roman" w:hAnsi="Times New Roman"/>
          <w:sz w:val="20"/>
          <w:szCs w:val="20"/>
        </w:rPr>
        <w:t xml:space="preserve"> (</w:t>
      </w:r>
      <w:r>
        <w:rPr>
          <w:rFonts w:ascii="Times New Roman" w:cs="Times New Roman" w:hAnsi="Times New Roman"/>
          <w:sz w:val="20"/>
          <w:szCs w:val="20"/>
        </w:rPr>
        <w:t xml:space="preserve"> мать, отец, опекун</w:t>
      </w:r>
      <w:r>
        <w:rPr>
          <w:rFonts w:ascii="Times New Roman" w:cs="Times New Roman" w:hAnsi="Times New Roman"/>
          <w:sz w:val="20"/>
          <w:szCs w:val="20"/>
        </w:rPr>
        <w:t>)</w:t>
      </w:r>
      <w:r>
        <w:rPr>
          <w:rFonts w:ascii="Times New Roman" w:cs="Times New Roman" w:hAnsi="Times New Roman"/>
          <w:sz w:val="20"/>
          <w:szCs w:val="20"/>
        </w:rPr>
        <w:t>,</w:t>
      </w:r>
      <w:r>
        <w:rPr>
          <w:rFonts w:ascii="Times New Roman" w:cs="Times New Roman" w:hAnsi="Times New Roman"/>
          <w:sz w:val="20"/>
          <w:szCs w:val="20"/>
        </w:rPr>
        <w:t>и</w:t>
      </w:r>
      <w:r>
        <w:rPr>
          <w:rFonts w:ascii="Times New Roman" w:cs="Times New Roman" w:hAnsi="Times New Roman"/>
          <w:sz w:val="20"/>
          <w:szCs w:val="20"/>
        </w:rPr>
        <w:t>менуемый(</w:t>
      </w:r>
      <w:r>
        <w:rPr>
          <w:rFonts w:ascii="Times New Roman" w:cs="Times New Roman" w:hAnsi="Times New Roman"/>
          <w:sz w:val="20"/>
          <w:szCs w:val="20"/>
        </w:rPr>
        <w:t>ая</w:t>
      </w:r>
      <w:r>
        <w:rPr>
          <w:rFonts w:ascii="Times New Roman" w:cs="Times New Roman" w:hAnsi="Times New Roman"/>
          <w:sz w:val="20"/>
          <w:szCs w:val="20"/>
        </w:rPr>
        <w:t>)</w:t>
      </w:r>
      <w:r>
        <w:rPr>
          <w:rFonts w:ascii="Times New Roman" w:cs="Times New Roman" w:hAnsi="Times New Roman"/>
          <w:sz w:val="20"/>
          <w:szCs w:val="20"/>
        </w:rPr>
        <w:t xml:space="preserve">в </w:t>
      </w:r>
      <w:r>
        <w:rPr>
          <w:rFonts w:ascii="Times New Roman" w:cs="Times New Roman" w:hAnsi="Times New Roman"/>
          <w:sz w:val="20"/>
          <w:szCs w:val="20"/>
        </w:rPr>
        <w:t xml:space="preserve">дальнейшем Заказчик, </w:t>
      </w:r>
      <w:r>
        <w:rPr>
          <w:rFonts w:ascii="Times New Roman" w:cs="Times New Roman" w:hAnsi="Times New Roman"/>
          <w:sz w:val="20"/>
          <w:szCs w:val="20"/>
        </w:rPr>
        <w:t>и</w:t>
      </w:r>
      <w:r>
        <w:rPr>
          <w:rFonts w:ascii="Times New Roman" w:cs="Times New Roman" w:hAnsi="Times New Roman"/>
          <w:sz w:val="20"/>
          <w:szCs w:val="20"/>
        </w:rPr>
        <w:tab/>
      </w:r>
    </w:p>
    <w:p>
      <w:pPr>
        <w:pStyle w:val="style94"/>
        <w:spacing w:before="0" w:beforeAutospacing="false" w:after="0" w:afterAutospacing="false"/>
        <w:ind w:right="142"/>
        <w:jc w:val="both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>________________________________________________________________________________________________________</w:t>
      </w:r>
    </w:p>
    <w:p>
      <w:pPr>
        <w:pStyle w:val="style94"/>
        <w:spacing w:before="0" w:beforeAutospacing="false" w:after="0" w:afterAutospacing="false"/>
        <w:ind w:right="142"/>
        <w:jc w:val="both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ab/>
      </w:r>
      <w:r>
        <w:rPr>
          <w:rFonts w:ascii="Times New Roman" w:cs="Times New Roman" w:hAnsi="Times New Roman"/>
          <w:sz w:val="20"/>
          <w:szCs w:val="20"/>
        </w:rPr>
        <w:t>(Ф.И.О. несовершеннолетнего,  дата рождения,  класс</w:t>
      </w:r>
      <w:r>
        <w:rPr>
          <w:rFonts w:ascii="Times New Roman" w:cs="Times New Roman" w:hAnsi="Times New Roman"/>
          <w:sz w:val="20"/>
          <w:szCs w:val="20"/>
        </w:rPr>
        <w:t>, домашний адрес, телефон – при наличии</w:t>
      </w:r>
      <w:r>
        <w:rPr>
          <w:rFonts w:ascii="Times New Roman" w:cs="Times New Roman" w:hAnsi="Times New Roman"/>
          <w:sz w:val="20"/>
          <w:szCs w:val="20"/>
        </w:rPr>
        <w:t>)</w:t>
      </w:r>
    </w:p>
    <w:p>
      <w:pPr>
        <w:pStyle w:val="style94"/>
        <w:spacing w:before="0" w:beforeAutospacing="false" w:after="0" w:afterAutospacing="false"/>
        <w:ind w:right="142"/>
        <w:jc w:val="both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>именуемый(</w:t>
      </w:r>
      <w:r>
        <w:rPr>
          <w:rFonts w:ascii="Times New Roman" w:cs="Times New Roman" w:hAnsi="Times New Roman"/>
          <w:sz w:val="20"/>
          <w:szCs w:val="20"/>
        </w:rPr>
        <w:t>ая</w:t>
      </w:r>
      <w:r>
        <w:rPr>
          <w:rFonts w:ascii="Times New Roman" w:cs="Times New Roman" w:hAnsi="Times New Roman"/>
          <w:sz w:val="20"/>
          <w:szCs w:val="20"/>
        </w:rPr>
        <w:t>) в дальнейшем Потребитель, в соответствии с Гражданским кодексом Российской Федерации, Законами Российской Федерации «Об образовании» и о «Защите прав потребителей», а также Правилами оказания платных образовательных услуг в сфере дошкольного и общего образования, утверждёнными Постановлением Правительства РФ «Об утверждении Правил оказания платных образовательных услуг в сфере образования» от 15.08.2013 № 706, заключили настоящий договор о нижеследующем:</w:t>
      </w:r>
    </w:p>
    <w:p>
      <w:pPr>
        <w:pStyle w:val="style94"/>
        <w:spacing w:before="0" w:beforeAutospacing="false" w:after="0" w:afterAutospacing="false"/>
        <w:ind w:left="-720" w:right="142"/>
        <w:jc w:val="center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b/>
          <w:bCs/>
          <w:sz w:val="20"/>
          <w:szCs w:val="20"/>
        </w:rPr>
        <w:t xml:space="preserve">1. </w:t>
      </w:r>
      <w:r>
        <w:rPr>
          <w:rFonts w:ascii="Times New Roman" w:cs="Times New Roman" w:hAnsi="Times New Roman"/>
          <w:b/>
          <w:bCs/>
          <w:sz w:val="20"/>
          <w:szCs w:val="20"/>
        </w:rPr>
        <w:t>Пре</w:t>
      </w:r>
      <w:bookmarkStart w:id="0" w:name="_GoBack"/>
      <w:bookmarkEnd w:id="0"/>
      <w:r>
        <w:rPr>
          <w:rFonts w:ascii="Times New Roman" w:cs="Times New Roman" w:hAnsi="Times New Roman"/>
          <w:b/>
          <w:bCs/>
          <w:sz w:val="20"/>
          <w:szCs w:val="20"/>
        </w:rPr>
        <w:t>дмет дого</w:t>
      </w:r>
      <w:r>
        <w:rPr>
          <w:rFonts w:ascii="Times New Roman" w:cs="Times New Roman" w:hAnsi="Times New Roman"/>
          <w:b/>
          <w:bCs/>
          <w:sz w:val="20"/>
          <w:szCs w:val="20"/>
        </w:rPr>
        <w:t>вора</w:t>
      </w:r>
    </w:p>
    <w:p>
      <w:pPr>
        <w:pStyle w:val="style94"/>
        <w:numPr>
          <w:ilvl w:val="1"/>
          <w:numId w:val="1"/>
        </w:numPr>
        <w:tabs>
          <w:tab w:val="left" w:leader="none" w:pos="0"/>
        </w:tabs>
        <w:spacing w:before="0" w:beforeAutospacing="false" w:after="0" w:afterAutospacing="false"/>
        <w:ind w:right="142"/>
        <w:jc w:val="both"/>
        <w:rPr>
          <w:rFonts w:ascii="Times New Roman" w:cs="Times New Roman" w:hAnsi="Times New Roman"/>
          <w:b/>
          <w:bCs/>
          <w:sz w:val="20"/>
          <w:szCs w:val="20"/>
        </w:rPr>
      </w:pPr>
      <w:r>
        <w:rPr>
          <w:rFonts w:ascii="Times New Roman" w:cs="Times New Roman" w:hAnsi="Times New Roman"/>
          <w:bCs/>
          <w:sz w:val="20"/>
          <w:szCs w:val="20"/>
        </w:rPr>
        <w:t xml:space="preserve">Исполнитель </w:t>
      </w:r>
      <w:r>
        <w:rPr>
          <w:rFonts w:ascii="Times New Roman" w:cs="Times New Roman" w:hAnsi="Times New Roman"/>
          <w:bCs/>
          <w:sz w:val="20"/>
          <w:szCs w:val="20"/>
        </w:rPr>
        <w:t>предоставляет, а Заказчик оплачивает следующие образовательные услуги:</w:t>
      </w:r>
    </w:p>
    <w:p>
      <w:pPr>
        <w:pStyle w:val="style94"/>
        <w:tabs>
          <w:tab w:val="left" w:leader="none" w:pos="0"/>
        </w:tabs>
        <w:spacing w:before="0" w:beforeAutospacing="false" w:after="0" w:afterAutospacing="false"/>
        <w:ind w:left="360" w:right="142"/>
        <w:jc w:val="both"/>
        <w:rPr>
          <w:rFonts w:ascii="Times New Roman" w:cs="Times New Roman" w:hAnsi="Times New Roman"/>
          <w:b/>
          <w:bCs/>
          <w:sz w:val="20"/>
          <w:szCs w:val="20"/>
        </w:rPr>
      </w:pPr>
      <w:r>
        <w:rPr>
          <w:rFonts w:ascii="Times New Roman" w:cs="Times New Roman" w:hAnsi="Times New Roman"/>
          <w:b/>
          <w:bCs/>
          <w:sz w:val="20"/>
          <w:szCs w:val="20"/>
        </w:rPr>
        <w:tab/>
      </w:r>
      <w:r>
        <w:rPr>
          <w:rFonts w:ascii="Times New Roman" w:cs="Times New Roman" w:hAnsi="Times New Roman"/>
          <w:b/>
          <w:bCs/>
          <w:sz w:val="20"/>
          <w:szCs w:val="20"/>
        </w:rPr>
        <w:tab/>
      </w:r>
      <w:r>
        <w:rPr>
          <w:rFonts w:ascii="Times New Roman" w:cs="Times New Roman" w:hAnsi="Times New Roman"/>
          <w:b/>
          <w:bCs/>
          <w:sz w:val="20"/>
          <w:szCs w:val="20"/>
        </w:rPr>
        <w:tab/>
      </w:r>
      <w:r>
        <w:rPr>
          <w:rFonts w:ascii="Times New Roman" w:cs="Times New Roman" w:hAnsi="Times New Roman"/>
          <w:b/>
          <w:bCs/>
          <w:sz w:val="20"/>
          <w:szCs w:val="20"/>
        </w:rPr>
        <w:tab/>
      </w:r>
      <w:r>
        <w:rPr>
          <w:rFonts w:ascii="Times New Roman" w:cs="Times New Roman" w:hAnsi="Times New Roman"/>
          <w:b/>
          <w:bCs/>
          <w:sz w:val="20"/>
          <w:szCs w:val="20"/>
        </w:rPr>
        <w:tab/>
      </w:r>
      <w:r>
        <w:rPr>
          <w:rFonts w:ascii="Times New Roman" w:cs="Times New Roman" w:hAnsi="Times New Roman"/>
          <w:b/>
          <w:bCs/>
          <w:sz w:val="20"/>
          <w:szCs w:val="20"/>
        </w:rPr>
        <w:t xml:space="preserve">     </w:t>
      </w:r>
      <w:r>
        <w:rPr>
          <w:rFonts w:ascii="Times New Roman" w:cs="Times New Roman" w:hAnsi="Times New Roman"/>
          <w:b/>
          <w:bCs/>
          <w:sz w:val="20"/>
          <w:szCs w:val="20"/>
        </w:rPr>
        <w:t xml:space="preserve">                                               </w:t>
      </w:r>
      <w:r>
        <w:rPr>
          <w:rFonts w:ascii="Times New Roman" w:cs="Times New Roman" w:hAnsi="Times New Roman"/>
          <w:b/>
          <w:bCs/>
          <w:sz w:val="20"/>
          <w:szCs w:val="20"/>
        </w:rPr>
        <w:t>( см. Приложение № 1)</w:t>
      </w:r>
    </w:p>
    <w:p>
      <w:pPr>
        <w:pStyle w:val="style94"/>
        <w:numPr>
          <w:ilvl w:val="1"/>
          <w:numId w:val="12"/>
        </w:numPr>
        <w:spacing w:before="0" w:beforeAutospacing="false" w:after="0" w:afterAutospacing="false"/>
        <w:ind w:right="142"/>
        <w:rPr>
          <w:rFonts w:ascii="Times New Roman" w:cs="Times New Roman" w:hAnsi="Times New Roman"/>
          <w:bCs/>
          <w:sz w:val="20"/>
          <w:szCs w:val="20"/>
        </w:rPr>
      </w:pPr>
      <w:r>
        <w:rPr>
          <w:rFonts w:ascii="Times New Roman" w:cs="Times New Roman" w:hAnsi="Times New Roman"/>
          <w:bCs/>
          <w:sz w:val="20"/>
          <w:szCs w:val="20"/>
        </w:rPr>
        <w:t>Срок обучения в соответствии с рабочим планом с</w:t>
      </w:r>
      <w:r>
        <w:rPr>
          <w:rFonts w:ascii="Times New Roman" w:cs="Times New Roman" w:hAnsi="Times New Roman"/>
          <w:bCs/>
          <w:sz w:val="20"/>
          <w:szCs w:val="20"/>
        </w:rPr>
        <w:t xml:space="preserve">оставляет 7 (8) учебных месяцев   </w:t>
      </w:r>
      <w:r>
        <w:rPr>
          <w:rFonts w:ascii="Times New Roman" w:cs="Times New Roman" w:hAnsi="Times New Roman"/>
          <w:bCs/>
          <w:sz w:val="20"/>
          <w:szCs w:val="20"/>
          <w:u w:val="single"/>
        </w:rPr>
        <w:t>с</w:t>
      </w:r>
      <w:r>
        <w:rPr>
          <w:rFonts w:ascii="Times New Roman" w:cs="Times New Roman" w:hAnsi="Times New Roman"/>
          <w:bCs/>
          <w:sz w:val="20"/>
          <w:szCs w:val="20"/>
          <w:u w:val="single"/>
        </w:rPr>
        <w:t xml:space="preserve"> </w:t>
      </w:r>
      <w:r>
        <w:rPr>
          <w:rFonts w:ascii="Times New Roman" w:cs="Times New Roman" w:hAnsi="Times New Roman"/>
          <w:bCs/>
          <w:sz w:val="20"/>
          <w:szCs w:val="20"/>
          <w:u w:val="single"/>
        </w:rPr>
        <w:t xml:space="preserve">  </w:t>
      </w:r>
      <w:r>
        <w:rPr>
          <w:rFonts w:ascii="Times New Roman" w:cs="Times New Roman" w:hAnsi="Times New Roman"/>
          <w:bCs/>
          <w:sz w:val="20"/>
          <w:szCs w:val="20"/>
          <w:u w:val="single"/>
        </w:rPr>
        <w:t>02</w:t>
      </w:r>
      <w:r>
        <w:rPr>
          <w:rFonts w:ascii="Times New Roman" w:cs="Times New Roman" w:hAnsi="Times New Roman"/>
          <w:bCs/>
          <w:sz w:val="20"/>
          <w:szCs w:val="20"/>
          <w:u w:val="single"/>
        </w:rPr>
        <w:t>.10.2017</w:t>
      </w:r>
      <w:r>
        <w:rPr>
          <w:rFonts w:ascii="Times New Roman" w:cs="Times New Roman" w:hAnsi="Times New Roman"/>
          <w:bCs/>
          <w:sz w:val="20"/>
          <w:szCs w:val="20"/>
          <w:u w:val="single"/>
        </w:rPr>
        <w:t xml:space="preserve">  </w:t>
      </w:r>
      <w:r>
        <w:rPr>
          <w:rFonts w:ascii="Times New Roman" w:cs="Times New Roman" w:hAnsi="Times New Roman"/>
          <w:bCs/>
          <w:sz w:val="20"/>
          <w:szCs w:val="20"/>
          <w:u w:val="single"/>
        </w:rPr>
        <w:t xml:space="preserve"> по</w:t>
      </w:r>
      <w:r>
        <w:rPr>
          <w:rFonts w:ascii="Times New Roman" w:cs="Times New Roman" w:hAnsi="Times New Roman"/>
          <w:bCs/>
          <w:sz w:val="20"/>
          <w:szCs w:val="20"/>
          <w:u w:val="single"/>
        </w:rPr>
        <w:t xml:space="preserve">  </w:t>
      </w:r>
      <w:r>
        <w:rPr>
          <w:rFonts w:ascii="Times New Roman" w:cs="Times New Roman" w:hAnsi="Times New Roman"/>
          <w:bCs/>
          <w:sz w:val="20"/>
          <w:szCs w:val="20"/>
          <w:u w:val="single"/>
        </w:rPr>
        <w:t xml:space="preserve"> 28</w:t>
      </w:r>
      <w:r>
        <w:rPr>
          <w:rFonts w:ascii="Times New Roman" w:cs="Times New Roman" w:hAnsi="Times New Roman"/>
          <w:bCs/>
          <w:sz w:val="20"/>
          <w:szCs w:val="20"/>
          <w:u w:val="single"/>
        </w:rPr>
        <w:t>.04</w:t>
      </w:r>
      <w:r>
        <w:rPr>
          <w:rFonts w:ascii="Times New Roman" w:cs="Times New Roman" w:hAnsi="Times New Roman"/>
          <w:bCs/>
          <w:sz w:val="20"/>
          <w:szCs w:val="20"/>
          <w:u w:val="single"/>
        </w:rPr>
        <w:t>.2018</w:t>
      </w:r>
    </w:p>
    <w:p>
      <w:pPr>
        <w:pStyle w:val="style94"/>
        <w:spacing w:before="0" w:beforeAutospacing="false" w:after="0" w:afterAutospacing="false"/>
        <w:ind w:right="142"/>
        <w:jc w:val="center"/>
        <w:rPr>
          <w:rFonts w:ascii="Times New Roman" w:cs="Times New Roman" w:hAnsi="Times New Roman"/>
          <w:b/>
          <w:bCs/>
          <w:sz w:val="20"/>
          <w:szCs w:val="20"/>
        </w:rPr>
      </w:pPr>
      <w:r>
        <w:rPr>
          <w:rFonts w:ascii="Times New Roman" w:cs="Times New Roman" w:hAnsi="Times New Roman"/>
          <w:b/>
          <w:bCs/>
          <w:sz w:val="20"/>
          <w:szCs w:val="20"/>
        </w:rPr>
        <w:t xml:space="preserve">2. </w:t>
      </w:r>
      <w:r>
        <w:rPr>
          <w:rFonts w:ascii="Times New Roman" w:cs="Times New Roman" w:hAnsi="Times New Roman"/>
          <w:b/>
          <w:bCs/>
          <w:sz w:val="20"/>
          <w:szCs w:val="20"/>
        </w:rPr>
        <w:t>Обязанности Исполнителя.</w:t>
      </w:r>
    </w:p>
    <w:p>
      <w:pPr>
        <w:pStyle w:val="style94"/>
        <w:spacing w:before="0" w:beforeAutospacing="false" w:after="0" w:afterAutospacing="false"/>
        <w:ind w:right="142"/>
        <w:jc w:val="both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>2.1.</w:t>
      </w:r>
      <w:r>
        <w:rPr>
          <w:rFonts w:ascii="Times New Roman" w:cs="Times New Roman" w:hAnsi="Times New Roman"/>
          <w:sz w:val="20"/>
          <w:szCs w:val="20"/>
        </w:rPr>
        <w:t xml:space="preserve"> Осуществлять предоставление платных услуг в соответствии с утвержденным учебным планом,  рабочей  програ</w:t>
      </w:r>
      <w:r>
        <w:rPr>
          <w:rFonts w:ascii="Times New Roman" w:cs="Times New Roman" w:hAnsi="Times New Roman"/>
          <w:sz w:val="20"/>
          <w:szCs w:val="20"/>
        </w:rPr>
        <w:t xml:space="preserve">ммой и расписанием занятий, </w:t>
      </w:r>
      <w:r>
        <w:rPr>
          <w:rFonts w:ascii="Times New Roman" w:cs="Times New Roman" w:hAnsi="Times New Roman"/>
          <w:sz w:val="20"/>
          <w:szCs w:val="20"/>
        </w:rPr>
        <w:t>разрабатываемые</w:t>
      </w:r>
      <w:r>
        <w:rPr>
          <w:rFonts w:ascii="Times New Roman" w:cs="Times New Roman" w:hAnsi="Times New Roman"/>
          <w:sz w:val="20"/>
          <w:szCs w:val="20"/>
        </w:rPr>
        <w:t xml:space="preserve">  Исполнителем.</w:t>
      </w:r>
    </w:p>
    <w:p>
      <w:pPr>
        <w:pStyle w:val="style94"/>
        <w:spacing w:before="0" w:beforeAutospacing="false" w:after="0" w:afterAutospacing="false"/>
        <w:ind w:right="142"/>
        <w:jc w:val="both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>2.2</w:t>
      </w:r>
      <w:r>
        <w:rPr>
          <w:rFonts w:ascii="Times New Roman" w:cs="Times New Roman" w:hAnsi="Times New Roman"/>
          <w:sz w:val="20"/>
          <w:szCs w:val="20"/>
        </w:rPr>
        <w:t>. Предоставить соответствующее помещение и оборудо</w:t>
      </w:r>
      <w:r>
        <w:rPr>
          <w:rFonts w:ascii="Times New Roman" w:cs="Times New Roman" w:hAnsi="Times New Roman"/>
          <w:sz w:val="20"/>
          <w:szCs w:val="20"/>
        </w:rPr>
        <w:t>вание для предоставления услуги, соответствующие санитарным и гигиеническим требованиям.</w:t>
      </w:r>
    </w:p>
    <w:p>
      <w:pPr>
        <w:pStyle w:val="style94"/>
        <w:spacing w:before="0" w:beforeAutospacing="false" w:after="0" w:afterAutospacing="false"/>
        <w:ind w:right="142"/>
        <w:jc w:val="both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 xml:space="preserve">2.3. Во время оказания </w:t>
      </w:r>
      <w:r>
        <w:rPr>
          <w:rFonts w:ascii="Times New Roman" w:cs="Times New Roman" w:hAnsi="Times New Roman"/>
          <w:sz w:val="20"/>
          <w:szCs w:val="20"/>
        </w:rPr>
        <w:t xml:space="preserve">платных </w:t>
      </w:r>
      <w:r>
        <w:rPr>
          <w:rFonts w:ascii="Times New Roman" w:cs="Times New Roman" w:hAnsi="Times New Roman"/>
          <w:sz w:val="20"/>
          <w:szCs w:val="20"/>
        </w:rPr>
        <w:t>образовательных услуг проявлять уважение к личности Потребителя, оберегать его от всех форм физического и психологического насилия, обеспечить условия укрепления нравственного и психологического здоровья, эмоционального благополучия Потребителя с учётом его индивидуальных особенностей.</w:t>
      </w:r>
    </w:p>
    <w:p>
      <w:pPr>
        <w:pStyle w:val="style94"/>
        <w:spacing w:before="0" w:beforeAutospacing="false" w:after="0" w:afterAutospacing="false"/>
        <w:ind w:right="142"/>
        <w:jc w:val="both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>2.4. Сох</w:t>
      </w:r>
      <w:r>
        <w:rPr>
          <w:rFonts w:ascii="Times New Roman" w:cs="Times New Roman" w:hAnsi="Times New Roman"/>
          <w:sz w:val="20"/>
          <w:szCs w:val="20"/>
        </w:rPr>
        <w:t xml:space="preserve">ранить место за Потребителем  </w:t>
      </w:r>
      <w:r>
        <w:rPr>
          <w:rFonts w:ascii="Times New Roman" w:cs="Times New Roman" w:hAnsi="Times New Roman"/>
          <w:sz w:val="20"/>
          <w:szCs w:val="20"/>
        </w:rPr>
        <w:t>в системе оказываемых платных образовательных услуг в случае его болезни, лечения, карантина.</w:t>
      </w:r>
    </w:p>
    <w:p>
      <w:pPr>
        <w:pStyle w:val="style94"/>
        <w:spacing w:before="0" w:beforeAutospacing="false" w:after="0" w:afterAutospacing="false"/>
        <w:ind w:right="142"/>
        <w:rPr>
          <w:rFonts w:ascii="Times New Roman" w:cs="Times New Roman" w:hAnsi="Times New Roman"/>
          <w:b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>2.6</w:t>
      </w:r>
      <w:r>
        <w:rPr>
          <w:rFonts w:ascii="Times New Roman" w:cs="Times New Roman" w:hAnsi="Times New Roman"/>
          <w:sz w:val="20"/>
          <w:szCs w:val="20"/>
        </w:rPr>
        <w:t>.</w:t>
      </w:r>
      <w:r>
        <w:rPr>
          <w:rFonts w:ascii="Times New Roman" w:cs="Times New Roman" w:hAnsi="Times New Roman"/>
          <w:sz w:val="20"/>
          <w:szCs w:val="20"/>
        </w:rPr>
        <w:t xml:space="preserve"> Оформить замену, перенос занятий в случае отсутствия преподавателя (болезнь или иные причины) </w:t>
      </w:r>
    </w:p>
    <w:p>
      <w:pPr>
        <w:pStyle w:val="style94"/>
        <w:spacing w:before="0" w:beforeAutospacing="false" w:after="0" w:afterAutospacing="false"/>
        <w:ind w:left="360" w:right="142"/>
        <w:jc w:val="both"/>
        <w:rPr>
          <w:rFonts w:ascii="Times New Roman" w:cs="Times New Roman" w:hAnsi="Times New Roman"/>
          <w:b/>
          <w:sz w:val="20"/>
          <w:szCs w:val="20"/>
        </w:rPr>
      </w:pPr>
      <w:r>
        <w:rPr>
          <w:rFonts w:ascii="Times New Roman" w:cs="Times New Roman" w:hAnsi="Times New Roman"/>
          <w:b/>
          <w:sz w:val="20"/>
          <w:szCs w:val="20"/>
        </w:rPr>
        <w:t xml:space="preserve">                                                                    3. Обязанности Заказчика.</w:t>
      </w:r>
    </w:p>
    <w:p>
      <w:pPr>
        <w:pStyle w:val="style94"/>
        <w:spacing w:before="0" w:beforeAutospacing="false" w:after="0" w:afterAutospacing="false"/>
        <w:ind w:right="142"/>
        <w:jc w:val="both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>3.1.</w:t>
      </w:r>
      <w:r>
        <w:rPr>
          <w:rFonts w:ascii="Times New Roman" w:cs="Times New Roman" w:hAnsi="Times New Roman"/>
          <w:sz w:val="20"/>
          <w:szCs w:val="20"/>
        </w:rPr>
        <w:t xml:space="preserve"> При поступлении Потребителя в МБОУ </w:t>
      </w:r>
      <w:r>
        <w:rPr>
          <w:rFonts w:ascii="Times New Roman" w:cs="Times New Roman" w:hAnsi="Times New Roman"/>
          <w:sz w:val="20"/>
          <w:szCs w:val="20"/>
        </w:rPr>
        <w:t xml:space="preserve">Школа № 7 </w:t>
      </w:r>
      <w:r>
        <w:rPr>
          <w:rFonts w:ascii="Times New Roman" w:cs="Times New Roman" w:hAnsi="Times New Roman"/>
          <w:sz w:val="20"/>
          <w:szCs w:val="20"/>
        </w:rPr>
        <w:t xml:space="preserve">и в процессе его обучения своевременно предоставлять все необходимые документы, предусмотренные Положением </w:t>
      </w:r>
      <w:r>
        <w:rPr>
          <w:rFonts w:ascii="Times New Roman" w:cs="Times New Roman" w:hAnsi="Times New Roman"/>
          <w:sz w:val="20"/>
          <w:szCs w:val="20"/>
        </w:rPr>
        <w:t>о платных образовательных услугах, законодательством Российской Федерации, распорядительной документацией вышестоящих органов.</w:t>
      </w:r>
    </w:p>
    <w:p>
      <w:pPr>
        <w:pStyle w:val="style0"/>
        <w:ind w:right="142"/>
        <w:jc w:val="both"/>
        <w:rPr>
          <w:sz w:val="20"/>
          <w:szCs w:val="20"/>
        </w:rPr>
      </w:pPr>
      <w:r>
        <w:rPr>
          <w:sz w:val="20"/>
          <w:szCs w:val="20"/>
        </w:rPr>
        <w:t>3.2</w:t>
      </w:r>
      <w:r>
        <w:rPr>
          <w:sz w:val="20"/>
          <w:szCs w:val="20"/>
        </w:rPr>
        <w:t>. Своевременно вносить плату за предоставленную услугу, указанную в разделе 1 настоящего Договора.</w:t>
      </w:r>
    </w:p>
    <w:p>
      <w:pPr>
        <w:pStyle w:val="style0"/>
        <w:ind w:right="142"/>
        <w:jc w:val="both"/>
        <w:rPr>
          <w:sz w:val="20"/>
          <w:szCs w:val="20"/>
        </w:rPr>
      </w:pPr>
      <w:r>
        <w:rPr>
          <w:sz w:val="20"/>
          <w:szCs w:val="20"/>
        </w:rPr>
        <w:t>3.3</w:t>
      </w:r>
      <w:r>
        <w:rPr>
          <w:sz w:val="20"/>
          <w:szCs w:val="20"/>
        </w:rPr>
        <w:t>.</w:t>
      </w:r>
      <w:r>
        <w:rPr>
          <w:sz w:val="20"/>
          <w:szCs w:val="20"/>
        </w:rPr>
        <w:t xml:space="preserve"> Обеспечить посещение Потребителем</w:t>
      </w:r>
      <w:r>
        <w:rPr>
          <w:sz w:val="20"/>
          <w:szCs w:val="20"/>
        </w:rPr>
        <w:t xml:space="preserve"> занятий согласно расписанию.</w:t>
      </w:r>
    </w:p>
    <w:p>
      <w:pPr>
        <w:pStyle w:val="style0"/>
        <w:ind w:right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3.4. Извещать </w:t>
      </w:r>
      <w:r>
        <w:rPr>
          <w:sz w:val="20"/>
          <w:szCs w:val="20"/>
        </w:rPr>
        <w:t xml:space="preserve"> Исполнителя об уважительн</w:t>
      </w:r>
      <w:r>
        <w:rPr>
          <w:sz w:val="20"/>
          <w:szCs w:val="20"/>
        </w:rPr>
        <w:t>ых причинах отсутствия Потребителя</w:t>
      </w:r>
      <w:r>
        <w:rPr>
          <w:sz w:val="20"/>
          <w:szCs w:val="20"/>
        </w:rPr>
        <w:t xml:space="preserve"> на занятиях.</w:t>
      </w:r>
    </w:p>
    <w:p>
      <w:pPr>
        <w:pStyle w:val="style0"/>
        <w:ind w:right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3.4. </w:t>
      </w:r>
      <w:r>
        <w:rPr>
          <w:sz w:val="20"/>
          <w:szCs w:val="20"/>
        </w:rPr>
        <w:t>Проявлять уважение к педагогическим работникам, администрации и техническому персоналу Исполнителя.</w:t>
      </w:r>
    </w:p>
    <w:p>
      <w:pPr>
        <w:pStyle w:val="style94"/>
        <w:spacing w:before="0" w:beforeAutospacing="false" w:after="0" w:afterAutospacing="false"/>
        <w:ind w:right="142"/>
        <w:jc w:val="both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>3.5</w:t>
      </w:r>
      <w:r>
        <w:rPr>
          <w:rFonts w:ascii="Times New Roman" w:cs="Times New Roman" w:hAnsi="Times New Roman"/>
          <w:sz w:val="20"/>
          <w:szCs w:val="20"/>
        </w:rPr>
        <w:t xml:space="preserve">. </w:t>
      </w:r>
      <w:r>
        <w:rPr>
          <w:rFonts w:ascii="Times New Roman" w:cs="Times New Roman" w:hAnsi="Times New Roman"/>
          <w:sz w:val="20"/>
          <w:szCs w:val="20"/>
        </w:rPr>
        <w:t>По просьбе Исполнителя приходить к преподавателю и (или) к администрации школы д</w:t>
      </w:r>
      <w:r>
        <w:rPr>
          <w:rFonts w:ascii="Times New Roman" w:cs="Times New Roman" w:hAnsi="Times New Roman"/>
          <w:sz w:val="20"/>
          <w:szCs w:val="20"/>
        </w:rPr>
        <w:t xml:space="preserve">ля беседы при наличии претензий   </w:t>
      </w:r>
      <w:r>
        <w:rPr>
          <w:rFonts w:ascii="Times New Roman" w:cs="Times New Roman" w:hAnsi="Times New Roman"/>
          <w:sz w:val="20"/>
          <w:szCs w:val="20"/>
        </w:rPr>
        <w:t>Исполнителя к поведению П</w:t>
      </w:r>
      <w:r>
        <w:rPr>
          <w:rFonts w:ascii="Times New Roman" w:cs="Times New Roman" w:hAnsi="Times New Roman"/>
          <w:sz w:val="20"/>
          <w:szCs w:val="20"/>
        </w:rPr>
        <w:t xml:space="preserve">отребителя или его отношению к </w:t>
      </w:r>
      <w:r>
        <w:rPr>
          <w:rFonts w:ascii="Times New Roman" w:cs="Times New Roman" w:hAnsi="Times New Roman"/>
          <w:sz w:val="20"/>
          <w:szCs w:val="20"/>
        </w:rPr>
        <w:t>получению дополнительных образовательных услуг.</w:t>
      </w:r>
    </w:p>
    <w:p>
      <w:pPr>
        <w:pStyle w:val="style94"/>
        <w:spacing w:before="0" w:beforeAutospacing="false" w:after="0" w:afterAutospacing="false"/>
        <w:ind w:right="142"/>
        <w:jc w:val="both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>3.6</w:t>
      </w:r>
      <w:r>
        <w:rPr>
          <w:rFonts w:ascii="Times New Roman" w:cs="Times New Roman" w:hAnsi="Times New Roman"/>
          <w:sz w:val="20"/>
          <w:szCs w:val="20"/>
        </w:rPr>
        <w:t xml:space="preserve">. </w:t>
      </w:r>
      <w:r>
        <w:rPr>
          <w:rFonts w:ascii="Times New Roman" w:cs="Times New Roman" w:hAnsi="Times New Roman"/>
          <w:sz w:val="20"/>
          <w:szCs w:val="20"/>
        </w:rPr>
        <w:t>Бережно относиться к имуществу Исполнителя.</w:t>
      </w:r>
      <w:r>
        <w:rPr>
          <w:rFonts w:ascii="Times New Roman" w:cs="Times New Roman" w:hAnsi="Times New Roman"/>
          <w:sz w:val="20"/>
          <w:szCs w:val="20"/>
        </w:rPr>
        <w:t xml:space="preserve"> Возмещать ущерб, причинённый Потребителем имуществу исполнителя в соответствии с законодательством Российской Федерации.</w:t>
      </w:r>
    </w:p>
    <w:p>
      <w:pPr>
        <w:pStyle w:val="style94"/>
        <w:spacing w:before="0" w:beforeAutospacing="false" w:after="0" w:afterAutospacing="false"/>
        <w:ind w:left="2640" w:right="142"/>
        <w:jc w:val="both"/>
        <w:rPr>
          <w:rFonts w:ascii="Times New Roman" w:cs="Times New Roman" w:hAnsi="Times New Roman"/>
          <w:b/>
          <w:bCs/>
          <w:sz w:val="20"/>
          <w:szCs w:val="20"/>
        </w:rPr>
      </w:pPr>
      <w:r>
        <w:rPr>
          <w:rFonts w:ascii="Times New Roman" w:cs="Times New Roman" w:hAnsi="Times New Roman"/>
          <w:b/>
          <w:bCs/>
          <w:sz w:val="20"/>
          <w:szCs w:val="20"/>
        </w:rPr>
        <w:t xml:space="preserve">                4. </w:t>
      </w:r>
      <w:r>
        <w:rPr>
          <w:rFonts w:ascii="Times New Roman" w:cs="Times New Roman" w:hAnsi="Times New Roman"/>
          <w:b/>
          <w:bCs/>
          <w:sz w:val="20"/>
          <w:szCs w:val="20"/>
        </w:rPr>
        <w:t>Права</w:t>
      </w:r>
      <w:r>
        <w:rPr>
          <w:rFonts w:ascii="Times New Roman" w:cs="Times New Roman" w:hAnsi="Times New Roman"/>
          <w:b/>
          <w:bCs/>
          <w:sz w:val="20"/>
          <w:szCs w:val="20"/>
        </w:rPr>
        <w:t xml:space="preserve"> Исполнителя, Заказчика, Потребителя</w:t>
      </w:r>
    </w:p>
    <w:p>
      <w:pPr>
        <w:pStyle w:val="style94"/>
        <w:spacing w:before="0" w:beforeAutospacing="false" w:after="0" w:afterAutospacing="false"/>
        <w:ind w:right="142"/>
        <w:jc w:val="both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>4.1</w:t>
      </w:r>
      <w:r>
        <w:rPr>
          <w:rFonts w:ascii="Times New Roman" w:cs="Times New Roman" w:hAnsi="Times New Roman"/>
          <w:sz w:val="20"/>
          <w:szCs w:val="20"/>
        </w:rPr>
        <w:t>. Исполнитель имеет право:</w:t>
      </w:r>
    </w:p>
    <w:p>
      <w:pPr>
        <w:pStyle w:val="style94"/>
        <w:spacing w:before="0" w:beforeAutospacing="false" w:after="0" w:afterAutospacing="false"/>
        <w:ind w:left="330" w:right="142"/>
        <w:jc w:val="both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 xml:space="preserve">- </w:t>
      </w:r>
      <w:r>
        <w:rPr>
          <w:rFonts w:ascii="Times New Roman" w:cs="Times New Roman" w:hAnsi="Times New Roman"/>
          <w:sz w:val="20"/>
          <w:szCs w:val="20"/>
        </w:rPr>
        <w:t xml:space="preserve">досрочно расторгнуть </w:t>
      </w:r>
      <w:r>
        <w:rPr>
          <w:rFonts w:ascii="Times New Roman" w:cs="Times New Roman" w:hAnsi="Times New Roman"/>
          <w:sz w:val="20"/>
          <w:szCs w:val="20"/>
        </w:rPr>
        <w:t>договор</w:t>
      </w:r>
      <w:r>
        <w:rPr>
          <w:rFonts w:ascii="Times New Roman" w:cs="Times New Roman" w:hAnsi="Times New Roman"/>
          <w:sz w:val="20"/>
          <w:szCs w:val="20"/>
        </w:rPr>
        <w:t xml:space="preserve"> в одностороннем порядке</w:t>
      </w:r>
      <w:r>
        <w:rPr>
          <w:rFonts w:ascii="Times New Roman" w:cs="Times New Roman" w:hAnsi="Times New Roman"/>
          <w:sz w:val="20"/>
          <w:szCs w:val="20"/>
        </w:rPr>
        <w:t xml:space="preserve">, если Заказчик, Потребитель в период его действия допускали нарушения, предусмотренные гражданским законодательством и настоящим </w:t>
      </w:r>
      <w:r>
        <w:rPr>
          <w:rFonts w:ascii="Times New Roman" w:cs="Times New Roman" w:hAnsi="Times New Roman"/>
          <w:sz w:val="20"/>
          <w:szCs w:val="20"/>
        </w:rPr>
        <w:t>договором;</w:t>
      </w:r>
    </w:p>
    <w:p>
      <w:pPr>
        <w:pStyle w:val="style94"/>
        <w:spacing w:before="0" w:beforeAutospacing="false" w:after="0" w:afterAutospacing="false"/>
        <w:ind w:left="330" w:right="142"/>
        <w:jc w:val="both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>- изменять график предоставления образовательной услуги в связи с рабочей необходимостью, уведомляя при этом Заказчика не менее, чем за одни сутки до внесения корректив в расписание</w:t>
      </w:r>
    </w:p>
    <w:p>
      <w:pPr>
        <w:pStyle w:val="style94"/>
        <w:spacing w:before="0" w:beforeAutospacing="false" w:after="0" w:afterAutospacing="false"/>
        <w:ind w:right="142"/>
        <w:jc w:val="both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>4.2. Заказчик вправе требовать от Исполнителя предоставления информации:</w:t>
      </w:r>
    </w:p>
    <w:p>
      <w:pPr>
        <w:pStyle w:val="style94"/>
        <w:spacing w:before="0" w:beforeAutospacing="false" w:after="0" w:afterAutospacing="false"/>
        <w:ind w:left="330" w:right="142"/>
        <w:jc w:val="both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>-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её развития</w:t>
      </w:r>
      <w:r>
        <w:rPr>
          <w:rFonts w:ascii="Times New Roman" w:cs="Times New Roman" w:hAnsi="Times New Roman"/>
          <w:sz w:val="20"/>
          <w:szCs w:val="20"/>
        </w:rPr>
        <w:t>;</w:t>
      </w:r>
    </w:p>
    <w:p>
      <w:pPr>
        <w:pStyle w:val="style94"/>
        <w:spacing w:before="0" w:beforeAutospacing="false" w:after="0" w:afterAutospacing="false"/>
        <w:ind w:left="330" w:right="142"/>
        <w:jc w:val="both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>- об успеваемости, поведении, отношении Потребителя к учёбе и его способностях в отношении обучения по отдельным предметам учебного плана.</w:t>
      </w:r>
    </w:p>
    <w:p>
      <w:pPr>
        <w:pStyle w:val="style94"/>
        <w:spacing w:before="0" w:beforeAutospacing="false" w:after="0" w:afterAutospacing="false"/>
        <w:ind w:left="330" w:right="142"/>
        <w:jc w:val="both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 xml:space="preserve">Заказчик и Потребитель, надлежащим образом исполнившие свои обязательства по настоящему договору, имеют преимущественное право на заключение договора на новый срок по истечении срока действия настоящего договора. </w:t>
      </w:r>
    </w:p>
    <w:p>
      <w:pPr>
        <w:pStyle w:val="style94"/>
        <w:spacing w:before="0" w:beforeAutospacing="false" w:after="0" w:afterAutospacing="false"/>
        <w:ind w:right="142"/>
        <w:jc w:val="both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>4.3.Потребитель вправе пользоваться имуществом Исполнителя, необходимым для обеспечени</w:t>
      </w:r>
      <w:r>
        <w:rPr>
          <w:rFonts w:ascii="Times New Roman" w:cs="Times New Roman" w:hAnsi="Times New Roman"/>
          <w:sz w:val="20"/>
          <w:szCs w:val="20"/>
        </w:rPr>
        <w:t>я образовательного процесса</w:t>
      </w:r>
    </w:p>
    <w:p>
      <w:pPr>
        <w:pStyle w:val="style94"/>
        <w:spacing w:before="0" w:beforeAutospacing="false" w:after="0" w:afterAutospacing="false"/>
        <w:ind w:right="142"/>
        <w:jc w:val="both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 xml:space="preserve">      во </w:t>
      </w:r>
      <w:r>
        <w:rPr>
          <w:rFonts w:ascii="Times New Roman" w:cs="Times New Roman" w:hAnsi="Times New Roman"/>
          <w:sz w:val="20"/>
          <w:szCs w:val="20"/>
        </w:rPr>
        <w:t>время занятий, предусмотренных расписанием.</w:t>
      </w:r>
    </w:p>
    <w:p>
      <w:pPr>
        <w:pStyle w:val="style94"/>
        <w:spacing w:before="0" w:beforeAutospacing="false" w:after="0" w:afterAutospacing="false"/>
        <w:ind w:left="2640" w:right="142"/>
        <w:jc w:val="both"/>
        <w:rPr>
          <w:rFonts w:ascii="Times New Roman" w:cs="Times New Roman" w:hAnsi="Times New Roman"/>
          <w:b/>
          <w:sz w:val="20"/>
          <w:szCs w:val="20"/>
        </w:rPr>
      </w:pPr>
      <w:r>
        <w:rPr>
          <w:rFonts w:ascii="Times New Roman" w:cs="Times New Roman" w:hAnsi="Times New Roman"/>
          <w:b/>
          <w:sz w:val="20"/>
          <w:szCs w:val="20"/>
        </w:rPr>
        <w:t xml:space="preserve">                                5.</w:t>
      </w:r>
      <w:r>
        <w:rPr>
          <w:rFonts w:ascii="Times New Roman" w:cs="Times New Roman" w:hAnsi="Times New Roman"/>
          <w:b/>
          <w:sz w:val="20"/>
          <w:szCs w:val="20"/>
        </w:rPr>
        <w:t>Оплата услуг.</w:t>
      </w:r>
    </w:p>
    <w:p>
      <w:pPr>
        <w:pStyle w:val="style94"/>
        <w:spacing w:before="0" w:beforeAutospacing="false" w:after="0" w:afterAutospacing="false"/>
        <w:ind w:right="142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>5.1.</w:t>
      </w:r>
      <w:r>
        <w:rPr>
          <w:rFonts w:ascii="Times New Roman" w:cs="Times New Roman" w:hAnsi="Times New Roman"/>
          <w:sz w:val="20"/>
          <w:szCs w:val="20"/>
        </w:rPr>
        <w:t xml:space="preserve"> Заказчик вносит</w:t>
      </w:r>
      <w:r>
        <w:rPr>
          <w:rFonts w:ascii="Times New Roman" w:cs="Times New Roman" w:hAnsi="Times New Roman"/>
          <w:sz w:val="20"/>
          <w:szCs w:val="20"/>
        </w:rPr>
        <w:t xml:space="preserve"> плату за обучение </w:t>
      </w:r>
      <w:r>
        <w:rPr>
          <w:rFonts w:ascii="Times New Roman" w:cs="Times New Roman" w:hAnsi="Times New Roman"/>
          <w:sz w:val="20"/>
          <w:szCs w:val="20"/>
        </w:rPr>
        <w:t xml:space="preserve"> через </w:t>
      </w:r>
      <w:r>
        <w:rPr>
          <w:rFonts w:ascii="Times New Roman" w:cs="Times New Roman" w:hAnsi="Times New Roman"/>
          <w:sz w:val="20"/>
          <w:szCs w:val="20"/>
        </w:rPr>
        <w:t xml:space="preserve">любой банк </w:t>
      </w:r>
      <w:r>
        <w:rPr>
          <w:rFonts w:ascii="Times New Roman" w:cs="Times New Roman" w:hAnsi="Times New Roman"/>
          <w:sz w:val="20"/>
          <w:szCs w:val="20"/>
        </w:rPr>
        <w:t>за</w:t>
      </w:r>
      <w:r>
        <w:rPr>
          <w:rFonts w:ascii="Times New Roman" w:cs="Times New Roman" w:hAnsi="Times New Roman"/>
          <w:sz w:val="20"/>
          <w:szCs w:val="20"/>
        </w:rPr>
        <w:t xml:space="preserve"> услугу, указанную в разделе 1 настоящего договора.</w:t>
      </w:r>
      <w:r>
        <w:rPr>
          <w:rFonts w:ascii="Times New Roman" w:cs="Times New Roman" w:hAnsi="Times New Roman"/>
          <w:sz w:val="20"/>
          <w:szCs w:val="20"/>
        </w:rPr>
        <w:t xml:space="preserve"> Стоимость одного занятия составляет</w:t>
      </w:r>
      <w:r>
        <w:rPr>
          <w:rFonts w:ascii="Times New Roman" w:cs="Times New Roman" w:hAnsi="Times New Roman"/>
          <w:sz w:val="20"/>
          <w:szCs w:val="20"/>
        </w:rPr>
        <w:t xml:space="preserve">  </w:t>
      </w:r>
      <w:r>
        <w:rPr>
          <w:rFonts w:ascii="Times New Roman" w:cs="Times New Roman" w:hAnsi="Times New Roman"/>
          <w:sz w:val="20"/>
          <w:szCs w:val="20"/>
          <w:u w:val="single"/>
        </w:rPr>
        <w:t xml:space="preserve">100 </w:t>
      </w:r>
      <w:r>
        <w:rPr>
          <w:rFonts w:ascii="Times New Roman" w:cs="Times New Roman" w:hAnsi="Times New Roman"/>
          <w:sz w:val="20"/>
          <w:szCs w:val="20"/>
          <w:u w:val="single"/>
        </w:rPr>
        <w:t>рублей</w:t>
      </w:r>
    </w:p>
    <w:p>
      <w:pPr>
        <w:pStyle w:val="style94"/>
        <w:spacing w:before="0" w:beforeAutospacing="false" w:after="0" w:afterAutospacing="false"/>
        <w:ind w:right="142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>Общая  сумма по договору составляет</w:t>
      </w:r>
      <w:r>
        <w:rPr>
          <w:rFonts w:ascii="Times New Roman" w:cs="Times New Roman" w:hAnsi="Times New Roman"/>
          <w:sz w:val="20"/>
          <w:szCs w:val="20"/>
        </w:rPr>
        <w:t xml:space="preserve">  </w:t>
      </w:r>
      <w:r>
        <w:rPr>
          <w:rFonts w:ascii="Times New Roman" w:cs="Times New Roman" w:hAnsi="Times New Roman"/>
          <w:sz w:val="20"/>
          <w:szCs w:val="20"/>
          <w:u w:val="single"/>
        </w:rPr>
        <w:t xml:space="preserve">2600 </w:t>
      </w:r>
      <w:r>
        <w:rPr>
          <w:rFonts w:ascii="Times New Roman" w:cs="Times New Roman" w:hAnsi="Times New Roman"/>
          <w:sz w:val="20"/>
          <w:szCs w:val="20"/>
          <w:u w:val="single"/>
        </w:rPr>
        <w:t>рублей</w:t>
      </w:r>
    </w:p>
    <w:p>
      <w:pPr>
        <w:pStyle w:val="style94"/>
        <w:spacing w:before="0" w:beforeAutospacing="false" w:after="0" w:afterAutospacing="false"/>
        <w:ind w:right="142"/>
        <w:jc w:val="both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>- Не позж</w:t>
      </w:r>
      <w:r>
        <w:rPr>
          <w:rFonts w:ascii="Times New Roman" w:cs="Times New Roman" w:hAnsi="Times New Roman"/>
          <w:sz w:val="20"/>
          <w:szCs w:val="20"/>
        </w:rPr>
        <w:t xml:space="preserve">е 15 числа оплачиваемого месяца </w:t>
      </w:r>
      <w:r>
        <w:rPr>
          <w:rFonts w:ascii="Times New Roman" w:cs="Times New Roman" w:hAnsi="Times New Roman"/>
          <w:sz w:val="20"/>
          <w:szCs w:val="20"/>
        </w:rPr>
        <w:t>плата за обучение поступает на счёт Исполнителя  в казначействе.</w:t>
      </w:r>
    </w:p>
    <w:p>
      <w:pPr>
        <w:pStyle w:val="style94"/>
        <w:spacing w:before="0" w:beforeAutospacing="false" w:after="0" w:afterAutospacing="false"/>
        <w:ind w:left="705" w:right="142"/>
        <w:jc w:val="both"/>
        <w:rPr>
          <w:rFonts w:ascii="Times New Roman" w:cs="Times New Roman" w:hAnsi="Times New Roman"/>
          <w:sz w:val="20"/>
          <w:szCs w:val="20"/>
          <w:u w:val="single"/>
        </w:rPr>
      </w:pPr>
      <w:r>
        <w:rPr>
          <w:rFonts w:ascii="Times New Roman" w:cs="Times New Roman" w:hAnsi="Times New Roman"/>
          <w:sz w:val="20"/>
          <w:szCs w:val="20"/>
        </w:rPr>
        <w:t xml:space="preserve">Оплата услуг </w:t>
      </w:r>
      <w:r>
        <w:rPr>
          <w:rFonts w:ascii="Times New Roman" w:cs="Times New Roman" w:hAnsi="Times New Roman"/>
          <w:sz w:val="20"/>
          <w:szCs w:val="20"/>
        </w:rPr>
        <w:t xml:space="preserve">удостоверяется Исполнителем </w:t>
      </w:r>
      <w:r>
        <w:rPr>
          <w:rFonts w:ascii="Times New Roman" w:cs="Times New Roman" w:hAnsi="Times New Roman"/>
          <w:sz w:val="20"/>
          <w:szCs w:val="20"/>
          <w:u w:val="single"/>
        </w:rPr>
        <w:t xml:space="preserve">квитанцией / платёжным поручением с отметкой банка об </w:t>
      </w:r>
      <w:r>
        <w:rPr>
          <w:rFonts w:ascii="Times New Roman" w:cs="Times New Roman" w:hAnsi="Times New Roman"/>
          <w:sz w:val="20"/>
          <w:szCs w:val="20"/>
          <w:u w:val="single"/>
        </w:rPr>
        <w:t>исполнении</w:t>
      </w:r>
      <w:r>
        <w:rPr>
          <w:rFonts w:ascii="Times New Roman" w:cs="Times New Roman" w:hAnsi="Times New Roman"/>
          <w:sz w:val="20"/>
          <w:szCs w:val="20"/>
          <w:u w:val="single"/>
        </w:rPr>
        <w:t>платежа.</w:t>
      </w:r>
    </w:p>
    <w:p>
      <w:pPr>
        <w:pStyle w:val="style94"/>
        <w:spacing w:before="0" w:beforeAutospacing="false" w:after="0" w:afterAutospacing="false"/>
        <w:ind w:left="705" w:right="142"/>
        <w:jc w:val="both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>- За январь следующего года оплата производится не позднее 20 января.</w:t>
      </w:r>
    </w:p>
    <w:p>
      <w:pPr>
        <w:pStyle w:val="style94"/>
        <w:spacing w:before="0" w:beforeAutospacing="false" w:after="0" w:afterAutospacing="false"/>
        <w:ind w:left="705" w:right="142"/>
        <w:jc w:val="both"/>
        <w:rPr>
          <w:rFonts w:ascii="Times New Roman" w:cs="Times New Roman" w:hAnsi="Times New Roman"/>
          <w:sz w:val="20"/>
          <w:szCs w:val="20"/>
        </w:rPr>
      </w:pPr>
    </w:p>
    <w:p>
      <w:pPr>
        <w:pStyle w:val="style94"/>
        <w:spacing w:before="0" w:beforeAutospacing="false" w:after="0" w:afterAutospacing="false"/>
        <w:ind w:left="705" w:right="142"/>
        <w:jc w:val="both"/>
        <w:rPr>
          <w:rFonts w:ascii="Times New Roman" w:cs="Times New Roman" w:hAnsi="Times New Roman"/>
          <w:sz w:val="20"/>
          <w:szCs w:val="20"/>
        </w:rPr>
      </w:pPr>
    </w:p>
    <w:p>
      <w:pPr>
        <w:pStyle w:val="style94"/>
        <w:spacing w:before="0" w:beforeAutospacing="false" w:after="0" w:afterAutospacing="false"/>
        <w:ind w:right="142"/>
        <w:jc w:val="both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>5.2.</w:t>
      </w:r>
      <w:r>
        <w:rPr>
          <w:rFonts w:ascii="Times New Roman" w:cs="Times New Roman" w:hAnsi="Times New Roman"/>
          <w:sz w:val="20"/>
          <w:szCs w:val="20"/>
        </w:rPr>
        <w:t>Увеличение стоимости образовательных услуг после заключения настоящего договора</w:t>
      </w:r>
      <w:r>
        <w:rPr>
          <w:rFonts w:ascii="Times New Roman" w:cs="Times New Roman" w:hAnsi="Times New Roman"/>
          <w:sz w:val="20"/>
          <w:szCs w:val="20"/>
        </w:rPr>
        <w:t xml:space="preserve"> не допускается, за исключением  стоимости указанных услуг с учётом уровня инфляции, предусмотренного основными характеристиками федерального бюджета на очередной финансовый год (Федеральный Закон № 273-ФЗ от 29.12.12г.).</w:t>
      </w:r>
    </w:p>
    <w:p>
      <w:pPr>
        <w:pStyle w:val="style94"/>
        <w:spacing w:before="0" w:beforeAutospacing="false" w:after="0" w:afterAutospacing="false"/>
        <w:ind w:right="142"/>
        <w:jc w:val="both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 xml:space="preserve">5.3. В случае отсутствия Потребителя </w:t>
      </w:r>
      <w:r>
        <w:rPr>
          <w:rFonts w:ascii="Times New Roman" w:cs="Times New Roman" w:hAnsi="Times New Roman"/>
          <w:sz w:val="20"/>
          <w:szCs w:val="20"/>
        </w:rPr>
        <w:t>по уважи</w:t>
      </w:r>
      <w:r>
        <w:rPr>
          <w:rFonts w:ascii="Times New Roman" w:cs="Times New Roman" w:hAnsi="Times New Roman"/>
          <w:sz w:val="20"/>
          <w:szCs w:val="20"/>
        </w:rPr>
        <w:t xml:space="preserve">тельной причине </w:t>
      </w:r>
      <w:r>
        <w:rPr>
          <w:rFonts w:ascii="Times New Roman" w:cs="Times New Roman" w:hAnsi="Times New Roman"/>
          <w:sz w:val="20"/>
          <w:szCs w:val="20"/>
        </w:rPr>
        <w:t>с предоставлением</w:t>
      </w:r>
      <w:r>
        <w:rPr>
          <w:rFonts w:ascii="Times New Roman" w:cs="Times New Roman" w:hAnsi="Times New Roman"/>
          <w:sz w:val="20"/>
          <w:szCs w:val="20"/>
        </w:rPr>
        <w:t xml:space="preserve"> подтверждающего документа</w:t>
      </w:r>
      <w:r>
        <w:rPr>
          <w:rFonts w:ascii="Times New Roman" w:cs="Times New Roman" w:hAnsi="Times New Roman"/>
          <w:sz w:val="20"/>
          <w:szCs w:val="20"/>
        </w:rPr>
        <w:t xml:space="preserve"> Исполнитель производит пересчёт оплаты в соответствии с количеством пропущенных занятий </w:t>
      </w:r>
      <w:r>
        <w:rPr>
          <w:rFonts w:ascii="Times New Roman" w:cs="Times New Roman" w:hAnsi="Times New Roman"/>
          <w:sz w:val="20"/>
          <w:szCs w:val="20"/>
        </w:rPr>
        <w:t xml:space="preserve">или возмещает занятия, в индивидуальном порядке по согласованию с Потребителем и Заказчиком даты и времени. </w:t>
      </w:r>
    </w:p>
    <w:p>
      <w:pPr>
        <w:pStyle w:val="style94"/>
        <w:spacing w:before="0" w:beforeAutospacing="false" w:after="0" w:afterAutospacing="false"/>
        <w:ind w:right="142"/>
        <w:jc w:val="both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>5.4. В случае расторжения договора по инициативе одной из сторон до окончан</w:t>
      </w:r>
      <w:r>
        <w:rPr>
          <w:rFonts w:ascii="Times New Roman" w:cs="Times New Roman" w:hAnsi="Times New Roman"/>
          <w:sz w:val="20"/>
          <w:szCs w:val="20"/>
        </w:rPr>
        <w:t>ия действия настоящего договора</w:t>
      </w:r>
      <w:r>
        <w:rPr>
          <w:rFonts w:ascii="Times New Roman" w:cs="Times New Roman" w:hAnsi="Times New Roman"/>
          <w:sz w:val="20"/>
          <w:szCs w:val="20"/>
        </w:rPr>
        <w:t xml:space="preserve"> оплата</w:t>
      </w:r>
      <w:r>
        <w:rPr>
          <w:rFonts w:ascii="Times New Roman" w:cs="Times New Roman" w:hAnsi="Times New Roman"/>
          <w:sz w:val="20"/>
          <w:szCs w:val="20"/>
        </w:rPr>
        <w:t xml:space="preserve"> производится по фактически понесённым расходам</w:t>
      </w:r>
      <w:r>
        <w:rPr>
          <w:rFonts w:ascii="Times New Roman" w:cs="Times New Roman" w:hAnsi="Times New Roman"/>
          <w:sz w:val="20"/>
          <w:szCs w:val="20"/>
        </w:rPr>
        <w:t>.</w:t>
      </w:r>
    </w:p>
    <w:p>
      <w:pPr>
        <w:pStyle w:val="style94"/>
        <w:spacing w:before="0" w:beforeAutospacing="false" w:after="0" w:afterAutospacing="false"/>
        <w:ind w:right="142"/>
        <w:jc w:val="both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 xml:space="preserve">5.5. </w:t>
      </w:r>
      <w:r>
        <w:rPr>
          <w:rFonts w:ascii="Times New Roman" w:cs="Times New Roman" w:hAnsi="Times New Roman"/>
          <w:sz w:val="20"/>
          <w:szCs w:val="20"/>
        </w:rPr>
        <w:t>В случае неуплаты за занятия Заказчиком Исполнитель оставляет за</w:t>
      </w:r>
      <w:r>
        <w:rPr>
          <w:rFonts w:ascii="Times New Roman" w:cs="Times New Roman" w:hAnsi="Times New Roman"/>
          <w:sz w:val="20"/>
          <w:szCs w:val="20"/>
        </w:rPr>
        <w:t xml:space="preserve"> собой право подать на Заказчика в суд для взыскания суммы неуплаты и понесённых Исполнителем расходов.</w:t>
      </w:r>
    </w:p>
    <w:p>
      <w:pPr>
        <w:pStyle w:val="style94"/>
        <w:spacing w:before="0" w:beforeAutospacing="false" w:after="0" w:afterAutospacing="false"/>
        <w:ind w:right="142"/>
        <w:jc w:val="both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>5.6. Заказчик обязан оплатить оказанные ему услуги в сроки и в порядке, которые указаны в договоре возмездного оказания услуг.</w:t>
      </w:r>
    </w:p>
    <w:p>
      <w:pPr>
        <w:pStyle w:val="style94"/>
        <w:spacing w:before="0" w:beforeAutospacing="false" w:after="0" w:afterAutospacing="false"/>
        <w:ind w:right="142"/>
        <w:jc w:val="both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>5.7. В случае невозможности исполнения, возникшей по вине Заказчика, услуги подлежат оплате в полном объёме, если иное не предусмотрено законом или договором возмездного оказания услуг.</w:t>
      </w:r>
    </w:p>
    <w:p>
      <w:pPr>
        <w:pStyle w:val="style94"/>
        <w:spacing w:before="0" w:beforeAutospacing="false" w:after="0" w:afterAutospacing="false"/>
        <w:ind w:right="142"/>
        <w:jc w:val="both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>5.8. В случае, когда невозможность исполнения возникла обстоятельствам</w:t>
      </w:r>
      <w:r>
        <w:rPr>
          <w:rFonts w:ascii="Times New Roman" w:cs="Times New Roman" w:hAnsi="Times New Roman"/>
          <w:sz w:val="20"/>
          <w:szCs w:val="20"/>
        </w:rPr>
        <w:t>, за которые ни одна из сторон не отвечает, Заказчик возмещает Исполнителю фактически понесённые им расходы, если иное не предусмотрено законом или договором возмездного оказания услуг.</w:t>
      </w:r>
    </w:p>
    <w:p>
      <w:pPr>
        <w:pStyle w:val="style94"/>
        <w:spacing w:before="0" w:beforeAutospacing="false" w:after="0" w:afterAutospacing="false"/>
        <w:ind w:left="-720" w:right="142"/>
        <w:jc w:val="both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>5.            5.9</w:t>
      </w:r>
      <w:r>
        <w:rPr>
          <w:rFonts w:ascii="Times New Roman" w:cs="Times New Roman" w:hAnsi="Times New Roman"/>
          <w:sz w:val="20"/>
          <w:szCs w:val="20"/>
        </w:rPr>
        <w:t xml:space="preserve">. Исполнитель вправеосвобождать  от оплаты за услуги </w:t>
      </w:r>
      <w:r>
        <w:rPr>
          <w:rFonts w:ascii="Times New Roman" w:cs="Times New Roman" w:hAnsi="Times New Roman"/>
          <w:sz w:val="20"/>
          <w:szCs w:val="20"/>
        </w:rPr>
        <w:t>отдельных</w:t>
      </w:r>
      <w:r>
        <w:rPr>
          <w:rFonts w:ascii="Times New Roman" w:cs="Times New Roman" w:hAnsi="Times New Roman"/>
          <w:sz w:val="20"/>
          <w:szCs w:val="20"/>
        </w:rPr>
        <w:t xml:space="preserve"> обучающихся:</w:t>
      </w:r>
    </w:p>
    <w:p>
      <w:pPr>
        <w:pStyle w:val="style94"/>
        <w:spacing w:before="0" w:beforeAutospacing="false" w:after="0" w:afterAutospacing="false"/>
        <w:ind w:left="-720" w:right="142"/>
        <w:jc w:val="both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ab/>
      </w:r>
      <w:r>
        <w:rPr>
          <w:rFonts w:ascii="Times New Roman" w:cs="Times New Roman" w:hAnsi="Times New Roman"/>
          <w:sz w:val="20"/>
          <w:szCs w:val="20"/>
        </w:rPr>
        <w:tab/>
      </w:r>
      <w:r>
        <w:rPr>
          <w:rFonts w:ascii="Times New Roman" w:cs="Times New Roman" w:hAnsi="Times New Roman"/>
          <w:sz w:val="20"/>
          <w:szCs w:val="20"/>
        </w:rPr>
        <w:t xml:space="preserve"> - на 100%  - детей – сирот и инвалидов детства</w:t>
      </w:r>
    </w:p>
    <w:p>
      <w:pPr>
        <w:pStyle w:val="style94"/>
        <w:spacing w:before="0" w:beforeAutospacing="false" w:after="0" w:afterAutospacing="false"/>
        <w:ind w:right="142"/>
        <w:jc w:val="both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>- на 50%  - детей из семей, в которых доход родител</w:t>
      </w:r>
      <w:r>
        <w:rPr>
          <w:rFonts w:ascii="Times New Roman" w:cs="Times New Roman" w:hAnsi="Times New Roman"/>
          <w:sz w:val="20"/>
          <w:szCs w:val="20"/>
        </w:rPr>
        <w:t>ей ниже прожиточного минимума (</w:t>
      </w:r>
      <w:r>
        <w:rPr>
          <w:rFonts w:ascii="Times New Roman" w:cs="Times New Roman" w:hAnsi="Times New Roman"/>
          <w:sz w:val="20"/>
          <w:szCs w:val="20"/>
        </w:rPr>
        <w:t xml:space="preserve">по справке из </w:t>
      </w:r>
      <w:r>
        <w:rPr>
          <w:rFonts w:ascii="Times New Roman" w:cs="Times New Roman" w:hAnsi="Times New Roman"/>
          <w:sz w:val="20"/>
          <w:szCs w:val="20"/>
        </w:rPr>
        <w:t xml:space="preserve">отдела </w:t>
      </w:r>
      <w:r>
        <w:rPr>
          <w:rFonts w:ascii="Times New Roman" w:cs="Times New Roman" w:hAnsi="Times New Roman"/>
          <w:sz w:val="20"/>
          <w:szCs w:val="20"/>
        </w:rPr>
        <w:t>социальной защиты населения)</w:t>
      </w:r>
    </w:p>
    <w:p>
      <w:pPr>
        <w:pStyle w:val="style0"/>
        <w:ind w:right="142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6. </w:t>
      </w:r>
      <w:r>
        <w:rPr>
          <w:b/>
          <w:bCs/>
          <w:sz w:val="20"/>
          <w:szCs w:val="20"/>
        </w:rPr>
        <w:t>Основания изменения и расторжения договора</w:t>
      </w:r>
    </w:p>
    <w:p>
      <w:pPr>
        <w:pStyle w:val="style94"/>
        <w:spacing w:before="0" w:beforeAutospacing="false" w:after="0" w:afterAutospacing="false"/>
        <w:ind w:right="142"/>
        <w:jc w:val="both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>6</w:t>
      </w:r>
      <w:r>
        <w:rPr>
          <w:rFonts w:ascii="Times New Roman" w:cs="Times New Roman" w:hAnsi="Times New Roman"/>
          <w:sz w:val="20"/>
          <w:szCs w:val="20"/>
        </w:rPr>
        <w:t>.1. Условия, на которых заключен настоящий договор, могут быть изменены либо по соглашению сторон</w:t>
      </w:r>
      <w:r>
        <w:rPr>
          <w:rFonts w:ascii="Times New Roman" w:cs="Times New Roman" w:hAnsi="Times New Roman"/>
          <w:sz w:val="20"/>
          <w:szCs w:val="20"/>
        </w:rPr>
        <w:t xml:space="preserve"> (болезнь учителя, карантин в ОУ)</w:t>
      </w:r>
      <w:r>
        <w:rPr>
          <w:rFonts w:ascii="Times New Roman" w:cs="Times New Roman" w:hAnsi="Times New Roman"/>
          <w:sz w:val="20"/>
          <w:szCs w:val="20"/>
        </w:rPr>
        <w:t>, либо в соответствии с действующим законодательством РФ.</w:t>
      </w:r>
    </w:p>
    <w:p>
      <w:pPr>
        <w:pStyle w:val="style94"/>
        <w:spacing w:before="0" w:beforeAutospacing="false" w:after="0" w:afterAutospacing="false"/>
        <w:ind w:right="142"/>
        <w:jc w:val="both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>6</w:t>
      </w:r>
      <w:r>
        <w:rPr>
          <w:rFonts w:ascii="Times New Roman" w:cs="Times New Roman" w:hAnsi="Times New Roman"/>
          <w:sz w:val="20"/>
          <w:szCs w:val="20"/>
        </w:rPr>
        <w:t>.2. Настоящий договор может быть расторгнут по соглашению сторон</w:t>
      </w:r>
      <w:r>
        <w:rPr>
          <w:rFonts w:ascii="Times New Roman" w:cs="Times New Roman" w:hAnsi="Times New Roman"/>
          <w:sz w:val="20"/>
          <w:szCs w:val="20"/>
        </w:rPr>
        <w:t>.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</w:r>
    </w:p>
    <w:p>
      <w:pPr>
        <w:pStyle w:val="style94"/>
        <w:spacing w:before="0" w:beforeAutospacing="false" w:after="0" w:afterAutospacing="false"/>
        <w:ind w:right="142"/>
        <w:jc w:val="both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>6.3. Заказчик вправе отказаться от исполнения договора возмездного оказания услуг при условии оплаты Исполнителю фактически понесённых им расходов.</w:t>
      </w:r>
    </w:p>
    <w:p>
      <w:pPr>
        <w:pStyle w:val="style94"/>
        <w:spacing w:before="0" w:beforeAutospacing="false" w:after="0" w:afterAutospacing="false"/>
        <w:ind w:right="142"/>
        <w:jc w:val="both"/>
        <w:rPr>
          <w:rFonts w:ascii="Times New Roman" w:cs="Times New Roman" w:hAnsi="Times New Roman"/>
          <w:b/>
          <w:bCs/>
          <w:sz w:val="20"/>
          <w:szCs w:val="20"/>
        </w:rPr>
      </w:pPr>
      <w:r>
        <w:rPr>
          <w:rFonts w:ascii="Times New Roman" w:cs="Times New Roman" w:hAnsi="Times New Roman"/>
          <w:b/>
          <w:bCs/>
          <w:sz w:val="20"/>
          <w:szCs w:val="20"/>
        </w:rPr>
        <w:t>7. Ответственность за неисполнение или ненадлежащее исполнение обязательств по настоящему договору</w:t>
      </w:r>
    </w:p>
    <w:p>
      <w:pPr>
        <w:pStyle w:val="style94"/>
        <w:spacing w:before="0" w:beforeAutospacing="false" w:after="0" w:afterAutospacing="false"/>
        <w:ind w:right="142"/>
        <w:jc w:val="both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 xml:space="preserve">7.1. </w:t>
      </w:r>
      <w:r>
        <w:rPr>
          <w:rFonts w:ascii="Times New Roman" w:cs="Times New Roman" w:hAnsi="Times New Roman"/>
          <w:sz w:val="20"/>
          <w:szCs w:val="20"/>
        </w:rPr>
        <w:t>В случае неисполнения или ненадлежащего исполнения сторонами обязательств по настоящему договору они несут ответс</w:t>
      </w:r>
      <w:r>
        <w:rPr>
          <w:rFonts w:ascii="Times New Roman" w:cs="Times New Roman" w:hAnsi="Times New Roman"/>
          <w:sz w:val="20"/>
          <w:szCs w:val="20"/>
        </w:rPr>
        <w:t>твенность, предусмотренную</w:t>
      </w:r>
      <w:r>
        <w:rPr>
          <w:rFonts w:ascii="Times New Roman" w:cs="Times New Roman" w:hAnsi="Times New Roman"/>
          <w:sz w:val="20"/>
          <w:szCs w:val="20"/>
        </w:rPr>
        <w:t xml:space="preserve"> федеральными законами, законами РФ «О защите прав потребителей» и иными нормативными правовыми актами.</w:t>
      </w:r>
    </w:p>
    <w:p>
      <w:pPr>
        <w:pStyle w:val="style94"/>
        <w:spacing w:before="0" w:beforeAutospacing="false" w:after="0" w:afterAutospacing="false"/>
        <w:ind w:right="142"/>
        <w:jc w:val="both"/>
        <w:rPr>
          <w:rFonts w:ascii="Times New Roman" w:cs="Times New Roman" w:hAnsi="Times New Roman"/>
          <w:b/>
          <w:sz w:val="20"/>
          <w:szCs w:val="20"/>
        </w:rPr>
      </w:pPr>
      <w:r>
        <w:rPr>
          <w:rFonts w:ascii="Times New Roman" w:cs="Times New Roman" w:hAnsi="Times New Roman"/>
          <w:b/>
          <w:sz w:val="20"/>
          <w:szCs w:val="20"/>
        </w:rPr>
        <w:t>8</w:t>
      </w:r>
      <w:r>
        <w:rPr>
          <w:rFonts w:ascii="Times New Roman" w:cs="Times New Roman" w:hAnsi="Times New Roman"/>
          <w:b/>
          <w:sz w:val="20"/>
          <w:szCs w:val="20"/>
        </w:rPr>
        <w:t>. Срок действия договора</w:t>
      </w:r>
      <w:r>
        <w:rPr>
          <w:rFonts w:ascii="Times New Roman" w:cs="Times New Roman" w:hAnsi="Times New Roman"/>
          <w:b/>
          <w:sz w:val="20"/>
          <w:szCs w:val="20"/>
        </w:rPr>
        <w:t xml:space="preserve"> и другие услови</w:t>
      </w:r>
      <w:r>
        <w:rPr>
          <w:rFonts w:ascii="Times New Roman" w:cs="Times New Roman" w:hAnsi="Times New Roman"/>
          <w:b/>
          <w:sz w:val="20"/>
          <w:szCs w:val="20"/>
        </w:rPr>
        <w:t>я</w:t>
      </w:r>
    </w:p>
    <w:p>
      <w:pPr>
        <w:pStyle w:val="style94"/>
        <w:spacing w:before="0" w:beforeAutospacing="false" w:after="0" w:afterAutospacing="false"/>
        <w:ind w:right="142"/>
        <w:jc w:val="both"/>
        <w:rPr>
          <w:rFonts w:ascii="Times New Roman" w:cs="Times New Roman" w:hAnsi="Times New Roman"/>
          <w:b/>
          <w:sz w:val="20"/>
          <w:szCs w:val="20"/>
        </w:rPr>
      </w:pPr>
    </w:p>
    <w:p>
      <w:pPr>
        <w:pStyle w:val="style0"/>
        <w:ind w:right="142"/>
        <w:jc w:val="both"/>
        <w:rPr>
          <w:b/>
          <w:i/>
          <w:color w:val="000000"/>
          <w:sz w:val="20"/>
          <w:szCs w:val="20"/>
        </w:rPr>
      </w:pPr>
      <w:r>
        <w:rPr>
          <w:sz w:val="20"/>
          <w:szCs w:val="20"/>
        </w:rPr>
        <w:t>8.1.</w:t>
      </w:r>
      <w:r>
        <w:rPr>
          <w:sz w:val="20"/>
          <w:szCs w:val="20"/>
        </w:rPr>
        <w:t xml:space="preserve">Настоящий договор вступает в силу </w:t>
      </w:r>
      <w:r>
        <w:rPr>
          <w:color w:val="000000"/>
          <w:sz w:val="20"/>
          <w:szCs w:val="20"/>
        </w:rPr>
        <w:t xml:space="preserve">с момента подписания </w:t>
      </w:r>
      <w:r>
        <w:rPr>
          <w:color w:val="000000"/>
          <w:sz w:val="20"/>
          <w:szCs w:val="20"/>
        </w:rPr>
        <w:t xml:space="preserve"> и действует </w:t>
      </w:r>
      <w:r>
        <w:rPr>
          <w:sz w:val="20"/>
          <w:szCs w:val="20"/>
        </w:rPr>
        <w:t xml:space="preserve">и действует </w:t>
      </w:r>
      <w:r>
        <w:rPr>
          <w:b/>
          <w:i/>
          <w:color w:val="000000"/>
          <w:sz w:val="20"/>
          <w:szCs w:val="20"/>
        </w:rPr>
        <w:t>до</w:t>
      </w:r>
      <w:r>
        <w:rPr>
          <w:b/>
          <w:i/>
          <w:color w:val="000000"/>
          <w:sz w:val="20"/>
          <w:szCs w:val="20"/>
        </w:rPr>
        <w:t xml:space="preserve"> 28</w:t>
      </w:r>
      <w:r>
        <w:rPr>
          <w:b/>
          <w:i/>
          <w:color w:val="000000"/>
          <w:sz w:val="20"/>
          <w:szCs w:val="20"/>
        </w:rPr>
        <w:t xml:space="preserve"> апреля </w:t>
      </w:r>
      <w:r>
        <w:rPr>
          <w:b/>
          <w:i/>
          <w:color w:val="000000"/>
          <w:sz w:val="20"/>
          <w:szCs w:val="20"/>
        </w:rPr>
        <w:t xml:space="preserve"> </w:t>
      </w:r>
      <w:r>
        <w:rPr>
          <w:b/>
          <w:i/>
          <w:color w:val="000000"/>
          <w:sz w:val="20"/>
          <w:szCs w:val="20"/>
        </w:rPr>
        <w:t>2018</w:t>
      </w:r>
      <w:r>
        <w:rPr>
          <w:b/>
          <w:i/>
          <w:color w:val="000000"/>
          <w:sz w:val="20"/>
          <w:szCs w:val="20"/>
        </w:rPr>
        <w:t xml:space="preserve"> </w:t>
      </w:r>
      <w:r>
        <w:rPr>
          <w:b/>
          <w:i/>
          <w:color w:val="000000"/>
          <w:sz w:val="20"/>
          <w:szCs w:val="20"/>
        </w:rPr>
        <w:t>года.</w:t>
      </w:r>
    </w:p>
    <w:p>
      <w:pPr>
        <w:pStyle w:val="style0"/>
        <w:ind w:right="14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8.2. договор составлен в двух экземплярах, имеющих равную юридическую силу. Один экземпляр находится у Исполнителя, один – у Заказчика.</w:t>
      </w:r>
    </w:p>
    <w:p>
      <w:pPr>
        <w:pStyle w:val="style0"/>
        <w:ind w:right="14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8.3. Заказчик даёт своё письменное согласие на обработку персональных данных Исполнителем. Данное согласие является неотъемлемой частью настоящего договора.</w:t>
      </w:r>
    </w:p>
    <w:p>
      <w:pPr>
        <w:pStyle w:val="style0"/>
        <w:ind w:right="142"/>
        <w:jc w:val="both"/>
        <w:rPr>
          <w:color w:val="000000"/>
          <w:sz w:val="20"/>
          <w:szCs w:val="20"/>
        </w:rPr>
      </w:pPr>
    </w:p>
    <w:p>
      <w:pPr>
        <w:pStyle w:val="style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9. </w:t>
      </w:r>
      <w:r>
        <w:rPr>
          <w:b/>
          <w:sz w:val="20"/>
          <w:szCs w:val="20"/>
        </w:rPr>
        <w:t xml:space="preserve"> Адреса и подписи сторон:</w:t>
      </w:r>
    </w:p>
    <w:p>
      <w:pPr>
        <w:pStyle w:val="style0"/>
        <w:jc w:val="both"/>
        <w:rPr>
          <w:b/>
          <w:sz w:val="20"/>
          <w:szCs w:val="20"/>
        </w:rPr>
      </w:pPr>
    </w:p>
    <w:p>
      <w:pPr>
        <w:pStyle w:val="style0"/>
        <w:ind w:left="-7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</w:t>
      </w:r>
      <w:r>
        <w:rPr>
          <w:b/>
          <w:sz w:val="20"/>
          <w:szCs w:val="20"/>
        </w:rPr>
        <w:t>Исполнитель</w:t>
      </w:r>
    </w:p>
    <w:p>
      <w:pPr>
        <w:pStyle w:val="style0"/>
        <w:ind w:left="-7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</w:t>
      </w:r>
      <w:r>
        <w:rPr>
          <w:b/>
          <w:sz w:val="20"/>
          <w:szCs w:val="20"/>
        </w:rPr>
        <w:t>Муниципальное</w:t>
      </w:r>
      <w:r>
        <w:rPr>
          <w:b/>
          <w:sz w:val="20"/>
          <w:szCs w:val="20"/>
        </w:rPr>
        <w:t xml:space="preserve"> бюджетное общеобразовательное               </w:t>
      </w:r>
      <w:r>
        <w:rPr>
          <w:b/>
          <w:sz w:val="20"/>
          <w:szCs w:val="20"/>
        </w:rPr>
        <w:t xml:space="preserve">                                </w:t>
      </w:r>
      <w:r>
        <w:rPr>
          <w:b/>
          <w:sz w:val="20"/>
          <w:szCs w:val="20"/>
        </w:rPr>
        <w:t xml:space="preserve"> Заказчик</w:t>
      </w:r>
    </w:p>
    <w:p>
      <w:pPr>
        <w:pStyle w:val="style0"/>
        <w:tabs>
          <w:tab w:val="left" w:leader="none" w:pos="5880"/>
        </w:tabs>
        <w:ind w:left="-7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</w:t>
      </w:r>
      <w:r>
        <w:rPr>
          <w:b/>
          <w:sz w:val="20"/>
          <w:szCs w:val="20"/>
        </w:rPr>
        <w:t>учреждение</w:t>
      </w:r>
      <w:r>
        <w:rPr>
          <w:b/>
          <w:sz w:val="20"/>
          <w:szCs w:val="20"/>
        </w:rPr>
        <w:tab/>
      </w:r>
      <w:r>
        <w:rPr>
          <w:sz w:val="20"/>
          <w:szCs w:val="20"/>
        </w:rPr>
        <w:t>ФИО __________________________</w:t>
      </w:r>
    </w:p>
    <w:p>
      <w:pPr>
        <w:pStyle w:val="style0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5880"/>
        </w:tabs>
        <w:ind w:left="-7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</w:t>
      </w:r>
      <w:r>
        <w:rPr>
          <w:b/>
          <w:sz w:val="20"/>
          <w:szCs w:val="20"/>
        </w:rPr>
        <w:t>Ш</w:t>
      </w:r>
      <w:r>
        <w:rPr>
          <w:b/>
          <w:sz w:val="20"/>
          <w:szCs w:val="20"/>
        </w:rPr>
        <w:t xml:space="preserve">кола № 7 </w:t>
      </w:r>
      <w:r>
        <w:rPr>
          <w:b/>
          <w:sz w:val="20"/>
          <w:szCs w:val="20"/>
        </w:rPr>
        <w:t>городского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        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                                              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_______________________________</w:t>
      </w:r>
    </w:p>
    <w:p>
      <w:pPr>
        <w:pStyle w:val="style0"/>
        <w:tabs>
          <w:tab w:val="left" w:leader="none" w:pos="5880"/>
        </w:tabs>
        <w:ind w:left="-567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</w:t>
      </w:r>
      <w:r>
        <w:rPr>
          <w:b/>
          <w:sz w:val="20"/>
          <w:szCs w:val="20"/>
        </w:rPr>
        <w:t xml:space="preserve">округа город Уфа Республики Башкортостан                            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>адр</w:t>
      </w:r>
      <w:r>
        <w:rPr>
          <w:b/>
          <w:sz w:val="20"/>
          <w:szCs w:val="20"/>
        </w:rPr>
        <w:t>ес регистрации  ______________</w:t>
      </w:r>
    </w:p>
    <w:p>
      <w:pPr>
        <w:pStyle w:val="style0"/>
        <w:tabs>
          <w:tab w:val="left" w:leader="none" w:pos="5880"/>
        </w:tabs>
        <w:ind w:left="-7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>
        <w:rPr>
          <w:b/>
          <w:sz w:val="20"/>
          <w:szCs w:val="20"/>
        </w:rPr>
        <w:t xml:space="preserve">Адрес: г. Уфа, ул. Р. Зорге, д. 10/1                                           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>________________________________</w:t>
      </w:r>
    </w:p>
    <w:p>
      <w:pPr>
        <w:pStyle w:val="style0"/>
        <w:tabs>
          <w:tab w:val="left" w:leader="none" w:pos="5880"/>
        </w:tabs>
        <w:ind w:left="-7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>
        <w:rPr>
          <w:b/>
          <w:sz w:val="20"/>
          <w:szCs w:val="20"/>
        </w:rPr>
        <w:t xml:space="preserve">телефон (347) 223-32-10                                                            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>________________________________</w:t>
      </w:r>
    </w:p>
    <w:p>
      <w:pPr>
        <w:pStyle w:val="style0"/>
        <w:tabs>
          <w:tab w:val="left" w:leader="none" w:pos="5880"/>
        </w:tabs>
        <w:ind w:left="-7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>
        <w:rPr>
          <w:b/>
          <w:sz w:val="20"/>
          <w:szCs w:val="20"/>
        </w:rPr>
        <w:t xml:space="preserve">ИНН 0278037853                                                                         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>контактный телефон ______________</w:t>
      </w:r>
    </w:p>
    <w:p>
      <w:pPr>
        <w:pStyle w:val="style0"/>
        <w:tabs>
          <w:tab w:val="left" w:leader="none" w:pos="5880"/>
        </w:tabs>
        <w:ind w:left="-7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>
        <w:rPr>
          <w:b/>
          <w:sz w:val="20"/>
          <w:szCs w:val="20"/>
        </w:rPr>
        <w:t xml:space="preserve">КПП 027801001                                                                                 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>_________________________________</w:t>
      </w:r>
    </w:p>
    <w:p>
      <w:pPr>
        <w:pStyle w:val="style0"/>
        <w:tabs>
          <w:tab w:val="left" w:leader="none" w:pos="5880"/>
        </w:tabs>
        <w:ind w:left="-7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>
        <w:rPr>
          <w:b/>
          <w:sz w:val="20"/>
          <w:szCs w:val="20"/>
        </w:rPr>
        <w:t xml:space="preserve">ОКПО 39979098                                                                          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>паспорт серии ____________________</w:t>
      </w:r>
    </w:p>
    <w:p>
      <w:pPr>
        <w:pStyle w:val="style0"/>
        <w:tabs>
          <w:tab w:val="left" w:leader="none" w:pos="5880"/>
        </w:tabs>
        <w:ind w:left="-7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>
        <w:rPr>
          <w:b/>
          <w:sz w:val="20"/>
          <w:szCs w:val="20"/>
        </w:rPr>
        <w:t>ОГРН 1030204583023</w:t>
      </w:r>
    </w:p>
    <w:p>
      <w:pPr>
        <w:pStyle w:val="style0"/>
        <w:tabs>
          <w:tab w:val="left" w:leader="none" w:pos="5880"/>
        </w:tabs>
        <w:ind w:left="-7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</w:t>
      </w:r>
      <w:r>
        <w:rPr>
          <w:b/>
          <w:sz w:val="20"/>
          <w:szCs w:val="20"/>
        </w:rPr>
        <w:t xml:space="preserve">   </w:t>
      </w:r>
      <w:r>
        <w:rPr>
          <w:b/>
          <w:sz w:val="20"/>
          <w:szCs w:val="20"/>
        </w:rPr>
        <w:t>Финансовое управление Администрации</w:t>
      </w:r>
    </w:p>
    <w:p>
      <w:pPr>
        <w:pStyle w:val="style0"/>
        <w:tabs>
          <w:tab w:val="left" w:leader="none" w:pos="5880"/>
        </w:tabs>
        <w:ind w:left="-7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>
        <w:rPr>
          <w:b/>
          <w:sz w:val="20"/>
          <w:szCs w:val="20"/>
        </w:rPr>
        <w:t xml:space="preserve">ГО </w:t>
      </w:r>
      <w:r>
        <w:rPr>
          <w:b/>
          <w:sz w:val="20"/>
          <w:szCs w:val="20"/>
        </w:rPr>
        <w:t>г</w:t>
      </w:r>
      <w:r>
        <w:rPr>
          <w:b/>
          <w:sz w:val="20"/>
          <w:szCs w:val="20"/>
        </w:rPr>
        <w:t>.У</w:t>
      </w:r>
      <w:r>
        <w:rPr>
          <w:b/>
          <w:sz w:val="20"/>
          <w:szCs w:val="20"/>
        </w:rPr>
        <w:t>фа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>__________________________________</w:t>
      </w:r>
    </w:p>
    <w:p>
      <w:pPr>
        <w:pStyle w:val="style0"/>
        <w:tabs>
          <w:tab w:val="left" w:leader="none" w:pos="5880"/>
        </w:tabs>
        <w:ind w:left="-7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>
        <w:rPr>
          <w:b/>
          <w:sz w:val="20"/>
          <w:szCs w:val="20"/>
        </w:rPr>
        <w:t>р</w:t>
      </w:r>
      <w:r>
        <w:rPr>
          <w:b/>
          <w:sz w:val="20"/>
          <w:szCs w:val="20"/>
        </w:rPr>
        <w:t>/с 40701810600003000002</w:t>
      </w:r>
    </w:p>
    <w:p>
      <w:pPr>
        <w:pStyle w:val="style0"/>
        <w:tabs>
          <w:tab w:val="left" w:leader="none" w:pos="5880"/>
        </w:tabs>
        <w:ind w:left="-7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>
        <w:rPr>
          <w:b/>
          <w:sz w:val="20"/>
          <w:szCs w:val="20"/>
        </w:rPr>
        <w:t xml:space="preserve">в Отделение </w:t>
      </w:r>
      <w:r>
        <w:rPr>
          <w:b/>
          <w:sz w:val="20"/>
          <w:szCs w:val="20"/>
        </w:rPr>
        <w:t>–Н</w:t>
      </w:r>
      <w:r>
        <w:rPr>
          <w:b/>
          <w:sz w:val="20"/>
          <w:szCs w:val="20"/>
        </w:rPr>
        <w:t>Б Республики Башкортостан</w:t>
      </w:r>
    </w:p>
    <w:p>
      <w:pPr>
        <w:pStyle w:val="style0"/>
        <w:tabs>
          <w:tab w:val="left" w:leader="none" w:pos="5880"/>
        </w:tabs>
        <w:ind w:left="-7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>
        <w:rPr>
          <w:b/>
          <w:sz w:val="20"/>
          <w:szCs w:val="20"/>
        </w:rPr>
        <w:t>г</w:t>
      </w:r>
      <w:r>
        <w:rPr>
          <w:b/>
          <w:sz w:val="20"/>
          <w:szCs w:val="20"/>
        </w:rPr>
        <w:t>.У</w:t>
      </w:r>
      <w:r>
        <w:rPr>
          <w:b/>
          <w:sz w:val="20"/>
          <w:szCs w:val="20"/>
        </w:rPr>
        <w:t>фа</w:t>
      </w:r>
      <w:r>
        <w:rPr>
          <w:b/>
          <w:sz w:val="20"/>
          <w:szCs w:val="20"/>
        </w:rPr>
        <w:t xml:space="preserve">       БИК 048073001                                          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>выдан «_____»___________________ г.</w:t>
      </w:r>
    </w:p>
    <w:p>
      <w:pPr>
        <w:pStyle w:val="style0"/>
        <w:tabs>
          <w:tab w:val="left" w:leader="none" w:pos="5880"/>
        </w:tabs>
        <w:ind w:left="-7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>
        <w:rPr>
          <w:b/>
          <w:sz w:val="20"/>
          <w:szCs w:val="20"/>
        </w:rPr>
        <w:t>л</w:t>
      </w:r>
      <w:r>
        <w:rPr>
          <w:b/>
          <w:sz w:val="20"/>
          <w:szCs w:val="20"/>
        </w:rPr>
        <w:t xml:space="preserve">/с 20304077010           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>__________________________________</w:t>
      </w:r>
    </w:p>
    <w:p>
      <w:pPr>
        <w:pStyle w:val="style0"/>
        <w:tabs>
          <w:tab w:val="left" w:leader="none" w:pos="5880"/>
        </w:tabs>
        <w:ind w:left="-7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>
        <w:rPr>
          <w:b/>
          <w:sz w:val="20"/>
          <w:szCs w:val="20"/>
        </w:rPr>
        <w:t>Телефон (347)2233210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>_________________________________</w:t>
      </w:r>
    </w:p>
    <w:p>
      <w:pPr>
        <w:pStyle w:val="style0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6570"/>
        </w:tabs>
        <w:ind w:left="-720"/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                                                         (</w:t>
      </w:r>
      <w:r>
        <w:rPr>
          <w:sz w:val="16"/>
          <w:szCs w:val="16"/>
        </w:rPr>
        <w:t>когда, кем)</w:t>
      </w:r>
    </w:p>
    <w:p>
      <w:pPr>
        <w:pStyle w:val="style0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955"/>
        </w:tabs>
        <w:ind w:left="-7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</w:t>
      </w:r>
      <w:r>
        <w:rPr>
          <w:b/>
          <w:sz w:val="20"/>
          <w:szCs w:val="20"/>
        </w:rPr>
        <w:t>Директор</w:t>
      </w:r>
      <w:r>
        <w:rPr>
          <w:b/>
          <w:sz w:val="20"/>
          <w:szCs w:val="20"/>
        </w:rPr>
        <w:t xml:space="preserve"> МБОУ Школа №7</w:t>
      </w:r>
      <w:r>
        <w:rPr>
          <w:b/>
          <w:sz w:val="20"/>
          <w:szCs w:val="20"/>
        </w:rPr>
        <w:t xml:space="preserve"> _________</w:t>
      </w:r>
      <w:r>
        <w:rPr>
          <w:b/>
          <w:sz w:val="20"/>
          <w:szCs w:val="20"/>
        </w:rPr>
        <w:t xml:space="preserve">__ </w:t>
      </w:r>
      <w:r>
        <w:rPr>
          <w:b/>
          <w:sz w:val="20"/>
          <w:szCs w:val="20"/>
        </w:rPr>
        <w:t>Набиуллина</w:t>
      </w:r>
      <w:r>
        <w:rPr>
          <w:b/>
          <w:sz w:val="20"/>
          <w:szCs w:val="20"/>
        </w:rPr>
        <w:t xml:space="preserve"> А.Ф.                    </w:t>
      </w:r>
      <w:r>
        <w:rPr>
          <w:b/>
          <w:sz w:val="20"/>
          <w:szCs w:val="20"/>
        </w:rPr>
        <w:t xml:space="preserve">            </w:t>
      </w:r>
    </w:p>
    <w:p>
      <w:pPr>
        <w:pStyle w:val="style0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955"/>
        </w:tabs>
        <w:ind w:left="-720"/>
        <w:rPr>
          <w:b/>
          <w:sz w:val="20"/>
          <w:szCs w:val="20"/>
        </w:rPr>
      </w:pPr>
    </w:p>
    <w:p>
      <w:pPr>
        <w:pStyle w:val="style0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955"/>
        </w:tabs>
        <w:ind w:left="-720"/>
        <w:rPr>
          <w:b/>
          <w:sz w:val="20"/>
          <w:szCs w:val="20"/>
        </w:rPr>
      </w:pPr>
    </w:p>
    <w:p>
      <w:pPr>
        <w:pStyle w:val="style0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955"/>
        </w:tabs>
        <w:ind w:left="-7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</w:t>
      </w:r>
      <w:r>
        <w:rPr>
          <w:b/>
          <w:sz w:val="20"/>
          <w:szCs w:val="20"/>
        </w:rPr>
        <w:t>подпись  заказчика___________</w:t>
      </w:r>
    </w:p>
    <w:p>
      <w:pPr>
        <w:pStyle w:val="style0"/>
        <w:ind w:left="-72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«__»__________________ 20__г.</w:t>
      </w:r>
      <w:r>
        <w:rPr>
          <w:b/>
          <w:sz w:val="20"/>
          <w:szCs w:val="20"/>
        </w:rPr>
        <w:t xml:space="preserve">                                                                        </w:t>
      </w:r>
      <w:r>
        <w:rPr>
          <w:sz w:val="20"/>
          <w:szCs w:val="20"/>
        </w:rPr>
        <w:t xml:space="preserve">«  </w:t>
      </w:r>
      <w:r>
        <w:rPr>
          <w:u w:val="single"/>
        </w:rPr>
        <w:t>21</w:t>
      </w:r>
      <w:r>
        <w:rPr>
          <w:sz w:val="20"/>
          <w:szCs w:val="20"/>
          <w:u w:val="single"/>
        </w:rPr>
        <w:t xml:space="preserve"> </w:t>
      </w:r>
      <w:r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» </w:t>
      </w:r>
      <w:r>
        <w:rPr>
          <w:u w:val="single"/>
        </w:rPr>
        <w:t>сентября</w:t>
      </w:r>
      <w:r>
        <w:rPr>
          <w:u w:val="single"/>
        </w:rPr>
        <w:t xml:space="preserve"> </w:t>
      </w:r>
      <w:r>
        <w:rPr>
          <w:b/>
          <w:sz w:val="20"/>
          <w:szCs w:val="20"/>
        </w:rPr>
        <w:t xml:space="preserve"> 2017</w:t>
      </w:r>
      <w:r>
        <w:rPr>
          <w:b/>
          <w:sz w:val="20"/>
          <w:szCs w:val="20"/>
        </w:rPr>
        <w:t xml:space="preserve"> г.</w:t>
      </w:r>
    </w:p>
    <w:p>
      <w:pPr>
        <w:pStyle w:val="style0"/>
        <w:rPr>
          <w:b/>
          <w:sz w:val="20"/>
          <w:szCs w:val="20"/>
        </w:rPr>
      </w:pPr>
    </w:p>
    <w:p>
      <w:pPr>
        <w:pStyle w:val="style0"/>
        <w:ind w:firstLine="708"/>
        <w:rPr>
          <w:b/>
          <w:sz w:val="20"/>
          <w:szCs w:val="20"/>
        </w:rPr>
      </w:pPr>
    </w:p>
    <w:p>
      <w:pPr>
        <w:pStyle w:val="style0"/>
        <w:rPr>
          <w:sz w:val="20"/>
          <w:szCs w:val="20"/>
        </w:rPr>
      </w:pPr>
      <w:r>
        <w:rPr>
          <w:sz w:val="20"/>
          <w:szCs w:val="20"/>
        </w:rPr>
        <w:t>Экземпляр на руки получен___________________________</w:t>
      </w:r>
    </w:p>
    <w:p>
      <w:pPr>
        <w:pStyle w:val="style0"/>
        <w:rPr>
          <w:sz w:val="20"/>
          <w:szCs w:val="20"/>
        </w:rPr>
      </w:pPr>
      <w:r>
        <w:rPr>
          <w:sz w:val="20"/>
          <w:szCs w:val="20"/>
        </w:rPr>
        <w:t xml:space="preserve">               Место печати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>
      <w:pPr>
        <w:pStyle w:val="style0"/>
        <w:ind w:hanging="3912"/>
        <w:rPr>
          <w:sz w:val="20"/>
          <w:szCs w:val="20"/>
        </w:rPr>
      </w:pPr>
      <w:r>
        <w:rPr>
          <w:sz w:val="20"/>
          <w:szCs w:val="20"/>
        </w:rPr>
        <w:t>МПМесто</w:t>
      </w:r>
      <w:r>
        <w:rPr>
          <w:sz w:val="20"/>
          <w:szCs w:val="20"/>
        </w:rPr>
        <w:t xml:space="preserve"> печати</w:t>
      </w:r>
    </w:p>
    <w:p>
      <w:pPr>
        <w:pStyle w:val="style0"/>
        <w:ind w:firstLine="708"/>
        <w:jc w:val="center"/>
        <w:rPr>
          <w:b/>
          <w:sz w:val="20"/>
          <w:szCs w:val="20"/>
        </w:rPr>
      </w:pPr>
    </w:p>
    <w:p>
      <w:pPr>
        <w:pStyle w:val="style0"/>
        <w:ind w:firstLine="708"/>
        <w:jc w:val="center"/>
        <w:rPr>
          <w:b/>
          <w:sz w:val="20"/>
          <w:szCs w:val="20"/>
        </w:rPr>
      </w:pPr>
    </w:p>
    <w:p>
      <w:pPr>
        <w:pStyle w:val="style0"/>
        <w:ind w:firstLine="708"/>
        <w:rPr>
          <w:b/>
          <w:sz w:val="20"/>
          <w:szCs w:val="20"/>
        </w:rPr>
      </w:pPr>
    </w:p>
    <w:p>
      <w:pPr>
        <w:pStyle w:val="style0"/>
        <w:ind w:firstLine="708"/>
        <w:rPr>
          <w:b/>
          <w:sz w:val="20"/>
          <w:szCs w:val="20"/>
        </w:rPr>
      </w:pPr>
    </w:p>
    <w:p>
      <w:pPr>
        <w:pStyle w:val="style0"/>
        <w:ind w:firstLine="708"/>
        <w:rPr>
          <w:b/>
          <w:sz w:val="20"/>
          <w:szCs w:val="20"/>
        </w:rPr>
      </w:pPr>
    </w:p>
    <w:p>
      <w:pPr>
        <w:pStyle w:val="style0"/>
        <w:rPr>
          <w:sz w:val="28"/>
          <w:szCs w:val="28"/>
        </w:rPr>
      </w:pPr>
    </w:p>
    <w:p>
      <w:pPr>
        <w:pStyle w:val="style0"/>
        <w:ind w:left="3540" w:firstLine="708"/>
        <w:rPr>
          <w:b/>
          <w:i/>
        </w:rPr>
      </w:pPr>
    </w:p>
    <w:p>
      <w:pPr>
        <w:pStyle w:val="style0"/>
        <w:ind w:left="3540" w:firstLine="708"/>
        <w:rPr>
          <w:b/>
          <w:i/>
        </w:rPr>
      </w:pPr>
      <w:r>
        <w:rPr>
          <w:b/>
          <w:i/>
        </w:rPr>
        <w:t>ПРИЛОЖЕНИЕ №1</w:t>
      </w:r>
    </w:p>
    <w:p>
      <w:pPr>
        <w:pStyle w:val="style0"/>
        <w:ind w:left="3540" w:firstLine="708"/>
        <w:rPr/>
      </w:pPr>
    </w:p>
    <w:p>
      <w:pPr>
        <w:pStyle w:val="style0"/>
        <w:ind w:firstLine="708"/>
        <w:rPr/>
      </w:pPr>
      <w:r>
        <w:t xml:space="preserve">                                   к Договору на оказание платных образовательных услуг</w:t>
      </w:r>
    </w:p>
    <w:p>
      <w:pPr>
        <w:pStyle w:val="style0"/>
        <w:ind w:left="3540" w:firstLine="708"/>
        <w:rPr/>
      </w:pPr>
    </w:p>
    <w:p>
      <w:r>
        <w:tab/>
      </w:r>
      <w:r>
        <w:t>о в</w:t>
      </w:r>
      <w:r>
        <w:t>ид</w:t>
      </w:r>
      <w:r>
        <w:t>е</w:t>
      </w:r>
      <w:r>
        <w:t>, напра</w:t>
      </w:r>
      <w:r>
        <w:t>вленности</w:t>
      </w:r>
      <w:r>
        <w:t xml:space="preserve"> плат</w:t>
      </w:r>
      <w:r>
        <w:t>ных образовательных услуг, форме</w:t>
      </w:r>
      <w:r>
        <w:t xml:space="preserve"> предоставления (оказания) услуг,</w:t>
      </w:r>
    </w:p>
    <w:p>
      <w:r>
        <w:t xml:space="preserve">                  программе, по которой будет пр</w:t>
      </w:r>
      <w:r>
        <w:t>едоставляться услуга, количестве</w:t>
      </w:r>
      <w:r>
        <w:t xml:space="preserve"> занятий в месяц (год) </w:t>
      </w:r>
    </w:p>
    <w:p>
      <w:r>
        <w:tab/>
      </w:r>
      <w:r>
        <w:tab/>
      </w:r>
      <w:r>
        <w:tab/>
      </w:r>
      <w:r>
        <w:tab/>
      </w:r>
      <w:r>
        <w:t xml:space="preserve">                 (Заполняется Заказчиком)</w:t>
      </w:r>
    </w:p>
    <w:p/>
    <w:tbl>
      <w:tblPr>
        <w:tblStyle w:val="style154"/>
        <w:tblW w:w="11057" w:type="dxa"/>
        <w:tblInd w:w="108" w:type="dxa"/>
        <w:tblLayout w:type="fixed"/>
        <w:tblLook w:firstRow="1" w:lastRow="0" w:firstColumn="1" w:lastColumn="0" w:noHBand="0" w:noVBand="1"/>
      </w:tblPr>
      <w:tblGrid>
        <w:gridCol w:w="2410"/>
        <w:gridCol w:w="1843"/>
        <w:gridCol w:w="1559"/>
        <w:gridCol w:w="3402"/>
        <w:gridCol w:w="992"/>
        <w:gridCol w:w="851"/>
      </w:tblGrid>
      <w:tr>
        <w:trPr>
          <w:trHeight w:val="300" w:hRule="atLeast"/>
        </w:trPr>
        <w:tc>
          <w:tcPr>
            <w:tcW w:w="2410" w:type="dxa"/>
            <w:vMerge w:val="restart"/>
            <w:tcBorders/>
            <w:tcFitText w:val="false"/>
          </w:tcPr>
          <w:p>
            <w:pPr>
              <w:pStyle w:val="style94"/>
              <w:spacing w:before="0" w:beforeAutospacing="false" w:after="0" w:afterAutospacing="false"/>
              <w:ind w:right="142"/>
              <w:jc w:val="both"/>
              <w:rPr>
                <w:rFonts w:ascii="Times New Roman" w:cs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i/>
                <w:sz w:val="20"/>
                <w:szCs w:val="20"/>
              </w:rPr>
              <w:t xml:space="preserve">            Вид, направленность,     уровень образовательной  услуги</w:t>
            </w:r>
          </w:p>
        </w:tc>
        <w:tc>
          <w:tcPr>
            <w:tcW w:w="1843" w:type="dxa"/>
            <w:vMerge w:val="restart"/>
            <w:tcBorders/>
            <w:tcFitText w:val="false"/>
          </w:tcPr>
          <w:p>
            <w:pPr>
              <w:pStyle w:val="style94"/>
              <w:spacing w:before="0" w:beforeAutospacing="false" w:after="0" w:afterAutospacing="false"/>
              <w:ind w:right="-108"/>
              <w:jc w:val="both"/>
              <w:rPr>
                <w:rFonts w:ascii="Times New Roman" w:cs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i/>
                <w:sz w:val="20"/>
                <w:szCs w:val="20"/>
              </w:rPr>
              <w:t>Форма предоставле</w:t>
            </w:r>
            <w:r>
              <w:rPr>
                <w:rFonts w:ascii="Times New Roman" w:cs="Times New Roman" w:hAnsi="Times New Roman"/>
                <w:i/>
                <w:sz w:val="20"/>
                <w:szCs w:val="20"/>
              </w:rPr>
              <w:t>ния</w:t>
            </w:r>
          </w:p>
          <w:p>
            <w:pPr>
              <w:pStyle w:val="style94"/>
              <w:spacing w:before="0" w:beforeAutospacing="false" w:after="0" w:afterAutospacing="false"/>
              <w:ind w:right="142"/>
              <w:jc w:val="both"/>
              <w:rPr>
                <w:rFonts w:ascii="Times New Roman" w:cs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i/>
                <w:sz w:val="20"/>
                <w:szCs w:val="20"/>
              </w:rPr>
              <w:t>(оказания) услуг (индиви</w:t>
            </w:r>
            <w:r>
              <w:rPr>
                <w:rFonts w:ascii="Times New Roman" w:cs="Times New Roman" w:hAnsi="Times New Roman"/>
                <w:i/>
                <w:sz w:val="20"/>
                <w:szCs w:val="20"/>
              </w:rPr>
              <w:t xml:space="preserve">дуальная, </w:t>
            </w:r>
            <w:r>
              <w:rPr>
                <w:rFonts w:ascii="Times New Roman" w:cs="Times New Roman" w:hAnsi="Times New Roman"/>
                <w:i/>
                <w:sz w:val="20"/>
                <w:szCs w:val="20"/>
              </w:rPr>
              <w:t xml:space="preserve">групповая) </w:t>
            </w:r>
          </w:p>
        </w:tc>
        <w:tc>
          <w:tcPr>
            <w:tcW w:w="1559" w:type="dxa"/>
            <w:vMerge w:val="restart"/>
            <w:tcBorders/>
            <w:tcFitText w:val="false"/>
          </w:tcPr>
          <w:p>
            <w:pPr>
              <w:pStyle w:val="style94"/>
              <w:spacing w:before="0" w:beforeAutospacing="false" w:after="0" w:afterAutospacing="false"/>
              <w:ind w:right="142"/>
              <w:jc w:val="both"/>
              <w:rPr>
                <w:rFonts w:ascii="Times New Roman" w:cs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i/>
                <w:sz w:val="20"/>
                <w:szCs w:val="20"/>
              </w:rPr>
              <w:t xml:space="preserve">Форма </w:t>
            </w:r>
            <w:r>
              <w:rPr>
                <w:rFonts w:ascii="Times New Roman" w:cs="Times New Roman" w:hAnsi="Times New Roman"/>
                <w:i/>
                <w:sz w:val="20"/>
                <w:szCs w:val="20"/>
              </w:rPr>
              <w:t>предоставл</w:t>
            </w:r>
            <w:r>
              <w:rPr>
                <w:rFonts w:ascii="Times New Roman" w:cs="Times New Roman" w:hAnsi="Times New Roman"/>
                <w:i/>
                <w:sz w:val="20"/>
                <w:szCs w:val="20"/>
              </w:rPr>
              <w:t>е</w:t>
            </w:r>
          </w:p>
          <w:p>
            <w:pPr>
              <w:pStyle w:val="style94"/>
              <w:spacing w:before="0" w:beforeAutospacing="false" w:after="0" w:afterAutospacing="false"/>
              <w:ind w:right="-108"/>
              <w:rPr>
                <w:rFonts w:ascii="Times New Roman" w:cs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i/>
                <w:sz w:val="20"/>
                <w:szCs w:val="20"/>
              </w:rPr>
              <w:t>ния</w:t>
            </w:r>
            <w:r>
              <w:rPr>
                <w:rFonts w:ascii="Times New Roman" w:cs="Times New Roman" w:hAnsi="Times New Roman"/>
                <w:i/>
                <w:sz w:val="20"/>
                <w:szCs w:val="20"/>
              </w:rPr>
              <w:t>(</w:t>
            </w:r>
            <w:r>
              <w:rPr>
                <w:rFonts w:ascii="Times New Roman" w:cs="Times New Roman" w:hAnsi="Times New Roman"/>
                <w:i/>
                <w:sz w:val="20"/>
                <w:szCs w:val="20"/>
              </w:rPr>
              <w:t xml:space="preserve">оказания) услуг (очная, дневная </w:t>
            </w:r>
            <w:r>
              <w:rPr>
                <w:rFonts w:ascii="Times New Roman" w:cs="Times New Roman" w:hAnsi="Times New Roman"/>
                <w:i/>
                <w:sz w:val="20"/>
                <w:szCs w:val="20"/>
              </w:rPr>
              <w:t>форма)</w:t>
            </w:r>
          </w:p>
        </w:tc>
        <w:tc>
          <w:tcPr>
            <w:tcW w:w="3402" w:type="dxa"/>
            <w:vMerge w:val="restart"/>
            <w:tcBorders/>
            <w:tcFitText w:val="false"/>
          </w:tcPr>
          <w:p>
            <w:pPr>
              <w:pStyle w:val="style94"/>
              <w:spacing w:before="0" w:beforeAutospacing="false" w:after="0" w:afterAutospacing="false"/>
              <w:ind w:right="142"/>
              <w:jc w:val="both"/>
              <w:rPr>
                <w:rFonts w:ascii="Times New Roman" w:cs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i/>
                <w:sz w:val="20"/>
                <w:szCs w:val="20"/>
              </w:rPr>
              <w:t xml:space="preserve">Наименование программы, автор программы, учебная литература (где рассмотрена и кем утверждена) </w:t>
            </w:r>
          </w:p>
        </w:tc>
        <w:tc>
          <w:tcPr>
            <w:tcW w:w="1843" w:type="dxa"/>
            <w:gridSpan w:val="2"/>
            <w:tcBorders/>
            <w:tcFitText w:val="false"/>
          </w:tcPr>
          <w:p>
            <w:pPr>
              <w:pStyle w:val="style94"/>
              <w:spacing w:before="0" w:beforeAutospacing="false" w:after="0" w:afterAutospacing="false"/>
              <w:ind w:right="142"/>
              <w:jc w:val="both"/>
              <w:rPr>
                <w:rFonts w:ascii="Times New Roman" w:cs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i/>
                <w:sz w:val="20"/>
                <w:szCs w:val="20"/>
              </w:rPr>
              <w:t>Количество занятий</w:t>
            </w:r>
          </w:p>
        </w:tc>
      </w:tr>
      <w:tr>
        <w:tblPrEx/>
        <w:trPr>
          <w:trHeight w:val="840" w:hRule="atLeast"/>
        </w:trPr>
        <w:tc>
          <w:tcPr>
            <w:tcW w:w="2410" w:type="dxa"/>
            <w:vMerge w:val="continue"/>
            <w:tcBorders/>
            <w:tcFitText w:val="false"/>
          </w:tcPr>
          <w:p>
            <w:pPr>
              <w:pStyle w:val="style94"/>
              <w:spacing w:before="0" w:beforeAutospacing="false" w:after="0" w:afterAutospacing="false"/>
              <w:ind w:right="142"/>
              <w:jc w:val="both"/>
              <w:rPr>
                <w:rFonts w:ascii="Times New Roman" w:cs="Times New Roman" w:hAnsi="Times New Roman"/>
                <w:i/>
                <w:sz w:val="20"/>
                <w:szCs w:val="20"/>
              </w:rPr>
            </w:pPr>
          </w:p>
        </w:tc>
        <w:tc>
          <w:tcPr>
            <w:tcW w:w="1843" w:type="dxa"/>
            <w:vMerge w:val="continue"/>
            <w:tcBorders/>
            <w:tcFitText w:val="false"/>
          </w:tcPr>
          <w:p>
            <w:pPr>
              <w:pStyle w:val="style94"/>
              <w:spacing w:before="0" w:beforeAutospacing="false" w:after="0" w:afterAutospacing="false"/>
              <w:ind w:right="142"/>
              <w:jc w:val="both"/>
              <w:rPr>
                <w:rFonts w:ascii="Times New Roman" w:cs="Times New Roman" w:hAnsi="Times New Roman"/>
                <w:i/>
                <w:sz w:val="20"/>
                <w:szCs w:val="20"/>
              </w:rPr>
            </w:pPr>
          </w:p>
        </w:tc>
        <w:tc>
          <w:tcPr>
            <w:tcW w:w="1559" w:type="dxa"/>
            <w:vMerge w:val="continue"/>
            <w:tcBorders/>
            <w:tcFitText w:val="false"/>
          </w:tcPr>
          <w:p>
            <w:pPr>
              <w:pStyle w:val="style94"/>
              <w:spacing w:before="0" w:beforeAutospacing="false" w:after="0" w:afterAutospacing="false"/>
              <w:ind w:right="142"/>
              <w:jc w:val="both"/>
              <w:rPr>
                <w:rFonts w:ascii="Times New Roman" w:cs="Times New Roman" w:hAnsi="Times New Roman"/>
                <w:i/>
                <w:sz w:val="20"/>
                <w:szCs w:val="20"/>
              </w:rPr>
            </w:pPr>
          </w:p>
        </w:tc>
        <w:tc>
          <w:tcPr>
            <w:tcW w:w="3402" w:type="dxa"/>
            <w:vMerge w:val="continue"/>
            <w:tcBorders/>
            <w:tcFitText w:val="false"/>
          </w:tcPr>
          <w:p>
            <w:pPr>
              <w:pStyle w:val="style94"/>
              <w:spacing w:before="0" w:beforeAutospacing="false" w:after="0" w:afterAutospacing="false"/>
              <w:ind w:right="142"/>
              <w:jc w:val="both"/>
              <w:rPr>
                <w:rFonts w:ascii="Times New Roman" w:cs="Times New Roman" w:hAnsi="Times New Roman"/>
                <w:i/>
                <w:sz w:val="20"/>
                <w:szCs w:val="20"/>
              </w:rPr>
            </w:pPr>
          </w:p>
        </w:tc>
        <w:tc>
          <w:tcPr>
            <w:tcW w:w="992" w:type="dxa"/>
            <w:tcBorders/>
            <w:tcFitText w:val="false"/>
          </w:tcPr>
          <w:p>
            <w:pPr>
              <w:pStyle w:val="style94"/>
              <w:spacing w:before="0" w:beforeAutospacing="false" w:after="0" w:afterAutospacing="false"/>
              <w:ind w:right="-108"/>
              <w:jc w:val="both"/>
              <w:rPr>
                <w:rFonts w:ascii="Times New Roman" w:cs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i/>
                <w:sz w:val="20"/>
                <w:szCs w:val="20"/>
              </w:rPr>
              <w:t>В меся</w:t>
            </w:r>
            <w:r>
              <w:rPr>
                <w:rFonts w:ascii="Times New Roman" w:cs="Times New Roman" w:hAnsi="Times New Roman"/>
                <w:i/>
                <w:sz w:val="20"/>
                <w:szCs w:val="20"/>
              </w:rPr>
              <w:t>ц</w:t>
            </w:r>
          </w:p>
          <w:p>
            <w:pPr>
              <w:pStyle w:val="style94"/>
              <w:spacing w:before="0" w:beforeAutospacing="false" w:after="0" w:afterAutospacing="false"/>
              <w:ind w:right="-108"/>
              <w:jc w:val="both"/>
              <w:rPr>
                <w:rFonts w:ascii="Times New Roman" w:cs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i/>
                <w:sz w:val="20"/>
                <w:szCs w:val="20"/>
              </w:rPr>
              <w:t>Дни, минуты)</w:t>
            </w:r>
          </w:p>
        </w:tc>
        <w:tc>
          <w:tcPr>
            <w:tcW w:w="851" w:type="dxa"/>
            <w:tcBorders/>
            <w:tcFitText w:val="false"/>
          </w:tcPr>
          <w:p>
            <w:pPr>
              <w:pStyle w:val="style94"/>
              <w:spacing w:before="0" w:beforeAutospacing="false" w:after="0" w:afterAutospacing="false"/>
              <w:ind w:right="142"/>
              <w:jc w:val="both"/>
              <w:rPr>
                <w:rFonts w:ascii="Times New Roman" w:cs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i/>
                <w:sz w:val="20"/>
                <w:szCs w:val="20"/>
              </w:rPr>
              <w:t>Всего за этап</w:t>
            </w:r>
          </w:p>
        </w:tc>
      </w:tr>
      <w:tr>
        <w:tblPrEx/>
        <w:trPr/>
        <w:tc>
          <w:tcPr>
            <w:tcW w:w="2410" w:type="dxa"/>
            <w:tcBorders/>
            <w:tcFitText w:val="false"/>
          </w:tcPr>
          <w:p>
            <w:pPr>
              <w:pStyle w:val="style94"/>
              <w:spacing w:before="0" w:beforeAutospacing="false" w:after="0" w:afterAutospacing="false"/>
              <w:ind w:right="142"/>
              <w:rPr>
                <w:rFonts w:ascii="Times New Roman" w:cs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b/>
                <w:sz w:val="20"/>
                <w:szCs w:val="20"/>
              </w:rPr>
              <w:t>Дополнительная образовательная программа</w:t>
            </w:r>
          </w:p>
          <w:p>
            <w:pPr>
              <w:pStyle w:val="style94"/>
              <w:spacing w:before="0" w:beforeAutospacing="false" w:after="0" w:afterAutospacing="false"/>
              <w:ind w:right="142"/>
              <w:rPr>
                <w:rFonts w:ascii="Times New Roman" w:cs="Times New Roman" w:hAnsi="Times New Roman"/>
                <w:b/>
                <w:sz w:val="20"/>
                <w:szCs w:val="20"/>
              </w:rPr>
            </w:pPr>
          </w:p>
          <w:p>
            <w:pPr>
              <w:pStyle w:val="style94"/>
              <w:spacing w:before="0" w:beforeAutospacing="false" w:after="0" w:afterAutospacing="false"/>
              <w:ind w:right="142"/>
              <w:rPr>
                <w:rFonts w:ascii="Times New Roman" w:cs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sz w:val="20"/>
                <w:szCs w:val="20"/>
              </w:rPr>
              <w:t xml:space="preserve">-  </w:t>
            </w:r>
            <w:r>
              <w:rPr>
                <w:rFonts w:ascii="Times New Roman" w:cs="Times New Roman" w:hAnsi="Times New Roman"/>
                <w:b/>
                <w:i/>
                <w:sz w:val="20"/>
                <w:szCs w:val="20"/>
              </w:rPr>
              <w:t xml:space="preserve"> социально-педагогической направленности </w:t>
            </w:r>
          </w:p>
          <w:p>
            <w:pPr>
              <w:pStyle w:val="style94"/>
              <w:spacing w:before="0" w:beforeAutospacing="false" w:after="0" w:afterAutospacing="false"/>
              <w:ind w:right="142"/>
              <w:rPr>
                <w:rFonts w:ascii="Times New Roman" w:cs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b/>
                <w:i/>
                <w:sz w:val="20"/>
                <w:szCs w:val="20"/>
              </w:rPr>
              <w:t>(«Углубленное изучение предметов»,</w:t>
            </w:r>
          </w:p>
          <w:p>
            <w:pPr>
              <w:pStyle w:val="style94"/>
              <w:spacing w:before="0" w:beforeAutospacing="false" w:after="0" w:afterAutospacing="false"/>
              <w:ind w:right="142"/>
              <w:rPr>
                <w:rFonts w:ascii="Times New Roman" w:cs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b/>
                <w:i/>
                <w:sz w:val="20"/>
                <w:szCs w:val="20"/>
              </w:rPr>
              <w:t>«Подготовка к школе»)</w:t>
            </w:r>
          </w:p>
          <w:p>
            <w:pPr>
              <w:pStyle w:val="style94"/>
              <w:spacing w:before="0" w:beforeAutospacing="false" w:after="0" w:afterAutospacing="false"/>
              <w:ind w:right="142"/>
              <w:rPr>
                <w:rFonts w:ascii="Times New Roman" w:cs="Times New Roman" w:hAnsi="Times New Roman"/>
                <w:sz w:val="20"/>
                <w:szCs w:val="20"/>
              </w:rPr>
            </w:pPr>
          </w:p>
          <w:p>
            <w:pPr>
              <w:pStyle w:val="style94"/>
              <w:spacing w:before="0" w:beforeAutospacing="false" w:after="0" w:afterAutospacing="false"/>
              <w:ind w:right="142"/>
              <w:rPr>
                <w:rFonts w:ascii="Times New Roman" w:cs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sz w:val="20"/>
                <w:szCs w:val="20"/>
              </w:rPr>
              <w:t xml:space="preserve">-  </w:t>
            </w:r>
            <w:r>
              <w:rPr>
                <w:rFonts w:ascii="Times New Roman" w:cs="Times New Roman" w:hAnsi="Times New Roman"/>
                <w:b/>
                <w:i/>
                <w:sz w:val="20"/>
                <w:szCs w:val="20"/>
              </w:rPr>
              <w:t>художественно-эстетической направленности</w:t>
            </w:r>
            <w:r>
              <w:rPr>
                <w:rFonts w:ascii="Times New Roman" w:cs="Times New Roman" w:hAnsi="Times New Roman"/>
                <w:sz w:val="20"/>
                <w:szCs w:val="20"/>
              </w:rPr>
              <w:t>);</w:t>
            </w:r>
          </w:p>
          <w:p>
            <w:pPr>
              <w:pStyle w:val="style94"/>
              <w:spacing w:before="0" w:beforeAutospacing="false" w:after="0" w:afterAutospacing="false"/>
              <w:ind w:right="142"/>
              <w:rPr>
                <w:rFonts w:ascii="Times New Roman" w:cs="Times New Roman" w:hAnsi="Times New Roman"/>
                <w:sz w:val="20"/>
                <w:szCs w:val="20"/>
              </w:rPr>
            </w:pPr>
          </w:p>
          <w:p>
            <w:pPr>
              <w:pStyle w:val="style94"/>
              <w:spacing w:before="0" w:beforeAutospacing="false" w:after="0" w:afterAutospacing="false"/>
              <w:ind w:right="142"/>
              <w:rPr>
                <w:rFonts w:ascii="Times New Roman" w:cs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«Танцы»</w:t>
            </w:r>
          </w:p>
          <w:p>
            <w:pPr>
              <w:pStyle w:val="style94"/>
              <w:spacing w:before="0" w:beforeAutospacing="false" w:after="0" w:afterAutospacing="false"/>
              <w:ind w:right="142"/>
              <w:rPr>
                <w:rFonts w:ascii="Times New Roman" w:cs="Times New Roman" w:hAnsi="Times New Roman"/>
                <w:sz w:val="20"/>
                <w:szCs w:val="20"/>
              </w:rPr>
            </w:pPr>
          </w:p>
          <w:p>
            <w:pPr>
              <w:pStyle w:val="style94"/>
              <w:spacing w:before="0" w:beforeAutospacing="false" w:after="0" w:afterAutospacing="false"/>
              <w:ind w:right="142"/>
              <w:rPr>
                <w:rFonts w:ascii="Times New Roman" w:cs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cs="Times New Roman" w:hAnsi="Times New Roman"/>
                <w:b/>
                <w:i/>
                <w:sz w:val="20"/>
                <w:szCs w:val="20"/>
              </w:rPr>
              <w:t>спортивно –</w:t>
            </w:r>
            <w:r>
              <w:rPr>
                <w:rFonts w:ascii="Times New Roman" w:cs="Times New Roman" w:hAnsi="Times New Roman"/>
                <w:b/>
                <w:i/>
                <w:sz w:val="20"/>
                <w:szCs w:val="20"/>
              </w:rPr>
              <w:t>оздоровителной</w:t>
            </w:r>
            <w:r>
              <w:rPr>
                <w:rFonts w:ascii="Times New Roman" w:cs="Times New Roman" w:hAnsi="Times New Roman"/>
                <w:b/>
                <w:i/>
                <w:sz w:val="20"/>
                <w:szCs w:val="20"/>
              </w:rPr>
              <w:t xml:space="preserve"> направленности</w:t>
            </w:r>
            <w:r>
              <w:rPr>
                <w:rFonts w:ascii="Times New Roman" w:cs="Times New Roman" w:hAnsi="Times New Roman"/>
                <w:sz w:val="20"/>
                <w:szCs w:val="20"/>
              </w:rPr>
              <w:t xml:space="preserve"> </w:t>
            </w:r>
          </w:p>
          <w:p>
            <w:pPr>
              <w:pStyle w:val="style94"/>
              <w:spacing w:before="0" w:beforeAutospacing="false" w:after="0" w:afterAutospacing="false"/>
              <w:ind w:right="142"/>
              <w:rPr>
                <w:rFonts w:ascii="Times New Roman" w:cs="Times New Roman" w:hAnsi="Times New Roman"/>
                <w:sz w:val="20"/>
                <w:szCs w:val="20"/>
              </w:rPr>
            </w:pPr>
          </w:p>
          <w:p>
            <w:pPr>
              <w:pStyle w:val="style94"/>
              <w:spacing w:before="0" w:beforeAutospacing="false" w:after="0" w:afterAutospacing="false"/>
              <w:ind w:right="142"/>
              <w:jc w:val="both"/>
              <w:rPr>
                <w:rFonts w:ascii="Times New Roman" w:cs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sz w:val="20"/>
                <w:szCs w:val="20"/>
              </w:rPr>
              <w:t xml:space="preserve">(основное </w:t>
            </w:r>
            <w:r>
              <w:rPr>
                <w:rFonts w:ascii="Times New Roman" w:cs="Times New Roman" w:hAnsi="Times New Roman"/>
                <w:sz w:val="20"/>
                <w:szCs w:val="20"/>
              </w:rPr>
              <w:t xml:space="preserve">начальное, основное </w:t>
            </w:r>
            <w:r>
              <w:rPr>
                <w:rFonts w:ascii="Times New Roman" w:cs="Times New Roman" w:hAnsi="Times New Roman"/>
                <w:sz w:val="20"/>
                <w:szCs w:val="20"/>
              </w:rPr>
              <w:t>полное</w:t>
            </w:r>
            <w:r>
              <w:rPr>
                <w:rFonts w:ascii="Times New Roman" w:cs="Times New Roman" w:hAnsi="Times New Roman"/>
                <w:sz w:val="20"/>
                <w:szCs w:val="20"/>
              </w:rPr>
              <w:t xml:space="preserve">, среднее общее </w:t>
            </w:r>
            <w:r>
              <w:rPr>
                <w:rFonts w:ascii="Times New Roman" w:cs="Times New Roman" w:hAnsi="Times New Roman"/>
                <w:sz w:val="20"/>
                <w:szCs w:val="20"/>
              </w:rPr>
              <w:t xml:space="preserve"> образование)</w:t>
            </w:r>
          </w:p>
          <w:p>
            <w:pPr>
              <w:pStyle w:val="style94"/>
              <w:spacing w:before="0" w:beforeAutospacing="false" w:after="0" w:afterAutospacing="false"/>
              <w:ind w:right="142"/>
              <w:jc w:val="both"/>
              <w:rPr>
                <w:rFonts w:ascii="Times New Roman" w:cs="Times New Roman" w:hAnsi="Times New Roman"/>
                <w:sz w:val="20"/>
                <w:szCs w:val="20"/>
              </w:rPr>
            </w:pPr>
          </w:p>
          <w:p>
            <w:pPr>
              <w:pStyle w:val="style94"/>
              <w:spacing w:before="0" w:beforeAutospacing="false" w:after="0" w:afterAutospacing="false"/>
              <w:ind w:right="142"/>
              <w:jc w:val="both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/>
            <w:tcFitText w:val="false"/>
          </w:tcPr>
          <w:p>
            <w:pPr>
              <w:pStyle w:val="style94"/>
              <w:spacing w:before="0" w:beforeAutospacing="false" w:after="0" w:afterAutospacing="false"/>
              <w:ind w:right="142"/>
              <w:jc w:val="both"/>
              <w:rPr>
                <w:rFonts w:ascii="Times New Roman" w:cs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Г</w:t>
            </w:r>
            <w:r>
              <w:rPr>
                <w:rFonts w:ascii="Times New Roman" w:cs="Times New Roman" w:hAnsi="Times New Roman"/>
                <w:sz w:val="20"/>
                <w:szCs w:val="20"/>
              </w:rPr>
              <w:t>рупповая</w:t>
            </w:r>
          </w:p>
          <w:p>
            <w:pPr>
              <w:pStyle w:val="style94"/>
              <w:spacing w:before="0" w:beforeAutospacing="false" w:after="0" w:afterAutospacing="false"/>
              <w:ind w:right="142"/>
              <w:jc w:val="both"/>
              <w:rPr>
                <w:rFonts w:ascii="Times New Roman" w:cs="Times New Roman" w:hAnsi="Times New Roman"/>
                <w:sz w:val="20"/>
                <w:szCs w:val="20"/>
              </w:rPr>
            </w:pPr>
          </w:p>
          <w:p>
            <w:pPr>
              <w:pStyle w:val="style94"/>
              <w:spacing w:before="0" w:beforeAutospacing="false" w:after="0" w:afterAutospacing="false"/>
              <w:ind w:right="142"/>
              <w:jc w:val="both"/>
              <w:rPr>
                <w:rFonts w:ascii="Times New Roman" w:cs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559" w:type="dxa"/>
            <w:tcBorders/>
            <w:tcFitText w:val="false"/>
          </w:tcPr>
          <w:p>
            <w:pPr>
              <w:pStyle w:val="style94"/>
              <w:spacing w:before="0" w:beforeAutospacing="false" w:after="0" w:afterAutospacing="false"/>
              <w:ind w:right="142"/>
              <w:jc w:val="both"/>
              <w:rPr>
                <w:rFonts w:ascii="Times New Roman" w:cs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Очная дневная форма</w:t>
            </w:r>
          </w:p>
        </w:tc>
        <w:tc>
          <w:tcPr>
            <w:tcW w:w="3402" w:type="dxa"/>
            <w:tcBorders/>
            <w:tcFitText w:val="false"/>
          </w:tcPr>
          <w:p>
            <w:pPr>
              <w:pStyle w:val="style94"/>
              <w:spacing w:before="0" w:beforeAutospacing="false" w:after="0" w:afterAutospacing="false"/>
              <w:ind w:right="142"/>
              <w:rPr>
                <w:rFonts w:ascii="Times New Roman" w:cs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cs="Times New Roman" w:hAnsi="Times New Roman"/>
                <w:sz w:val="20"/>
                <w:szCs w:val="20"/>
              </w:rPr>
              <w:t>Рабочие программы  «Углубленное изучение предметов для 1-11 классов»</w:t>
            </w:r>
          </w:p>
          <w:p>
            <w:pPr>
              <w:pStyle w:val="style94"/>
              <w:spacing w:before="0" w:beforeAutospacing="false" w:after="0" w:afterAutospacing="false"/>
              <w:ind w:right="142"/>
              <w:rPr>
                <w:rFonts w:ascii="Times New Roman" w:cs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Рассмотрено</w:t>
            </w:r>
            <w:r>
              <w:rPr>
                <w:rFonts w:ascii="Times New Roman" w:cs="Times New Roman" w:hAnsi="Times New Roman"/>
                <w:sz w:val="20"/>
                <w:szCs w:val="20"/>
              </w:rPr>
              <w:t xml:space="preserve">  на </w:t>
            </w:r>
            <w:r>
              <w:rPr>
                <w:rFonts w:ascii="Times New Roman" w:cs="Times New Roman" w:hAnsi="Times New Roman"/>
                <w:sz w:val="20"/>
                <w:szCs w:val="20"/>
              </w:rPr>
              <w:t>методсовете</w:t>
            </w:r>
            <w:r>
              <w:rPr>
                <w:rFonts w:ascii="Times New Roman" w:cs="Times New Roman" w:hAnsi="Times New Roman"/>
                <w:sz w:val="20"/>
                <w:szCs w:val="20"/>
              </w:rPr>
              <w:t>, протокол №</w:t>
            </w:r>
            <w:r>
              <w:rPr>
                <w:rFonts w:ascii="Times New Roman" w:cs="Times New Roman" w:hAnsi="Times New Roman"/>
                <w:sz w:val="20"/>
                <w:szCs w:val="20"/>
              </w:rPr>
              <w:t>______</w:t>
            </w:r>
          </w:p>
          <w:p>
            <w:pPr>
              <w:pStyle w:val="style94"/>
              <w:spacing w:before="0" w:beforeAutospacing="false" w:after="0" w:afterAutospacing="false"/>
              <w:ind w:right="142"/>
              <w:rPr>
                <w:rFonts w:ascii="Times New Roman" w:cs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от</w:t>
            </w:r>
            <w:r>
              <w:rPr>
                <w:rFonts w:ascii="Times New Roman" w:cs="Times New Roman" w:hAnsi="Times New Roman"/>
                <w:sz w:val="20"/>
                <w:szCs w:val="20"/>
              </w:rPr>
              <w:t xml:space="preserve"> «____»_______________20____г.</w:t>
            </w:r>
            <w:r>
              <w:rPr>
                <w:rFonts w:ascii="Times New Roman" w:cs="Times New Roman" w:hAnsi="Times New Roman"/>
                <w:sz w:val="20"/>
                <w:szCs w:val="20"/>
              </w:rPr>
              <w:t>)</w:t>
            </w:r>
          </w:p>
          <w:p>
            <w:pPr>
              <w:pStyle w:val="style94"/>
              <w:spacing w:before="0" w:beforeAutospacing="false" w:after="0" w:afterAutospacing="false"/>
              <w:ind w:right="142"/>
              <w:rPr>
                <w:rFonts w:ascii="Times New Roman" w:cs="Times New Roman" w:hAnsi="Times New Roman"/>
                <w:sz w:val="20"/>
                <w:szCs w:val="20"/>
              </w:rPr>
            </w:pPr>
          </w:p>
          <w:p>
            <w:pPr>
              <w:pStyle w:val="style94"/>
              <w:spacing w:before="0" w:beforeAutospacing="false" w:after="0" w:afterAutospacing="false"/>
              <w:ind w:right="142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/>
            <w:tcFitText w:val="false"/>
          </w:tcPr>
          <w:p>
            <w:pPr>
              <w:pStyle w:val="style94"/>
              <w:spacing w:before="0" w:beforeAutospacing="false" w:after="0" w:afterAutospacing="false"/>
              <w:ind w:right="-108"/>
              <w:rPr>
                <w:rFonts w:ascii="Times New Roman" w:cs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sz w:val="20"/>
                <w:szCs w:val="20"/>
              </w:rPr>
              <w:t xml:space="preserve">4 </w:t>
            </w:r>
            <w:r>
              <w:rPr>
                <w:rFonts w:ascii="Times New Roman" w:cs="Times New Roman" w:hAnsi="Times New Roman"/>
                <w:sz w:val="20"/>
                <w:szCs w:val="20"/>
              </w:rPr>
              <w:t>х45</w:t>
            </w:r>
          </w:p>
          <w:p>
            <w:pPr>
              <w:pStyle w:val="style94"/>
              <w:spacing w:before="0" w:beforeAutospacing="false" w:after="0" w:afterAutospacing="false"/>
              <w:ind w:right="-108"/>
              <w:rPr>
                <w:rFonts w:ascii="Times New Roman" w:cs="Times New Roman" w:hAnsi="Times New Roman"/>
                <w:sz w:val="20"/>
                <w:szCs w:val="20"/>
              </w:rPr>
            </w:pPr>
          </w:p>
          <w:p>
            <w:pPr>
              <w:pStyle w:val="style94"/>
              <w:spacing w:before="0" w:beforeAutospacing="false" w:after="0" w:afterAutospacing="false"/>
              <w:ind w:right="-108"/>
              <w:rPr>
                <w:rFonts w:ascii="Times New Roman" w:cs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4 х 25 (для до-</w:t>
            </w:r>
            <w:r>
              <w:rPr>
                <w:rFonts w:ascii="Times New Roman" w:cs="Times New Roman" w:hAnsi="Times New Roman"/>
                <w:sz w:val="20"/>
                <w:szCs w:val="20"/>
              </w:rPr>
              <w:t>ш</w:t>
            </w:r>
            <w:r>
              <w:rPr>
                <w:rFonts w:ascii="Times New Roman" w:cs="Times New Roman" w:hAnsi="Times New Roman"/>
                <w:sz w:val="20"/>
                <w:szCs w:val="20"/>
              </w:rPr>
              <w:t>кольни</w:t>
            </w:r>
          </w:p>
          <w:p>
            <w:pPr>
              <w:pStyle w:val="style94"/>
              <w:spacing w:before="0" w:beforeAutospacing="false" w:after="0" w:afterAutospacing="false"/>
              <w:ind w:right="-108"/>
              <w:rPr>
                <w:rFonts w:ascii="Times New Roman" w:cs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ков)</w:t>
            </w:r>
          </w:p>
          <w:p>
            <w:pPr>
              <w:pStyle w:val="style94"/>
              <w:spacing w:before="0" w:beforeAutospacing="false" w:after="0" w:afterAutospacing="false"/>
              <w:ind w:right="-108"/>
              <w:rPr>
                <w:rFonts w:ascii="Times New Roman" w:cs="Times New Roman" w:hAnsi="Times New Roman"/>
                <w:sz w:val="20"/>
                <w:szCs w:val="20"/>
              </w:rPr>
            </w:pPr>
          </w:p>
          <w:p>
            <w:pPr>
              <w:pStyle w:val="style94"/>
              <w:spacing w:before="0" w:beforeAutospacing="false" w:after="0" w:afterAutospacing="false"/>
              <w:ind w:right="-108"/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/>
            <w:tcFitText w:val="false"/>
          </w:tcPr>
          <w:p>
            <w:pPr>
              <w:pStyle w:val="style94"/>
              <w:spacing w:before="0" w:beforeAutospacing="false" w:after="0" w:afterAutospacing="false"/>
              <w:ind w:right="142"/>
              <w:jc w:val="both"/>
              <w:rPr>
                <w:rFonts w:ascii="Times New Roman" w:cs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cs="Times New Roman" w:hAnsi="Times New Roman"/>
                <w:sz w:val="20"/>
                <w:szCs w:val="20"/>
              </w:rPr>
              <w:t>26</w:t>
            </w:r>
          </w:p>
        </w:tc>
      </w:tr>
    </w:tbl>
    <w:p>
      <w:pPr>
        <w:pStyle w:val="style94"/>
        <w:spacing w:before="0" w:beforeAutospacing="false" w:after="0" w:afterAutospacing="false"/>
        <w:ind w:right="142"/>
        <w:jc w:val="both"/>
        <w:rPr>
          <w:rFonts w:ascii="Times New Roman" w:cs="Times New Roman" w:hAnsi="Times New Roman"/>
          <w:bCs/>
          <w:sz w:val="20"/>
          <w:szCs w:val="20"/>
        </w:rPr>
      </w:pPr>
    </w:p>
    <w:p>
      <w:pPr>
        <w:pStyle w:val="style94"/>
        <w:spacing w:before="0" w:beforeAutospacing="false" w:after="0" w:afterAutospacing="false"/>
        <w:ind w:right="142"/>
        <w:jc w:val="both"/>
        <w:rPr>
          <w:rFonts w:ascii="Times New Roman" w:cs="Times New Roman" w:hAnsi="Times New Roman"/>
          <w:bCs/>
          <w:sz w:val="20"/>
          <w:szCs w:val="20"/>
        </w:rPr>
      </w:pPr>
    </w:p>
    <w:p/>
    <w:sectPr>
      <w:pgSz w:w="11906" w:h="16838" w:orient="portrait"/>
      <w:pgMar w:top="142" w:right="282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002030204"/>
    <w:charset w:val="cc"/>
    <w:family w:val="swiss"/>
    <w:pitch w:val="variable"/>
    <w:sig w:usb0="E10002FF" w:usb1="4000ACFF" w:usb2="00000009" w:usb3="00000000" w:csb0="0000019F" w:csb1="00000000"/>
  </w:font>
  <w:font w:name="Cambria">
    <w:altName w:val="Cambria"/>
    <w:panose1 w:val="02040503050004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005040204"/>
    <w:charset w:val="cc"/>
    <w:family w:val="swiss"/>
    <w:pitch w:val="variable"/>
    <w:sig w:usb0="E1002EFF" w:usb1="C000605B" w:usb2="00000029" w:usb3="00000000" w:csb0="000101FF" w:csb1="00000000"/>
  </w:font>
  <w:font w:name="Courier New">
    <w:altName w:val="Courier New"/>
    <w:panose1 w:val="02070309020002020404"/>
    <w:charset w:val="cc"/>
    <w:family w:val="modern"/>
    <w:pitch w:val="fixed"/>
    <w:sig w:usb0="E0002AFF" w:usb1="C0007843" w:usb2="00000009" w:usb3="00000000" w:csb0="000001FF" w:csb1="00000000"/>
  </w:font>
  <w:font w:name="Arial Unicode MS">
    <w:altName w:val="Arial Unicode MS"/>
    <w:panose1 w:val="020b06040200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3A5E8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F1F4D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144C25E4"/>
    <w:lvl w:ilvl="0" w:tplc="6C6C019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0000003"/>
    <w:multiLevelType w:val="hybridMultilevel"/>
    <w:tmpl w:val="73E8E8E0"/>
    <w:lvl w:ilvl="0" w:tplc="3A125398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4">
    <w:nsid w:val="00000004"/>
    <w:multiLevelType w:val="hybridMultilevel"/>
    <w:tmpl w:val="F52056DE"/>
    <w:lvl w:ilvl="0" w:tplc="4420E244">
      <w:start w:val="1"/>
      <w:numFmt w:val="decimal"/>
      <w:lvlText w:val="%1."/>
      <w:lvlJc w:val="left"/>
      <w:pPr>
        <w:ind w:left="2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10" w:hanging="360"/>
      </w:pPr>
    </w:lvl>
    <w:lvl w:ilvl="2" w:tplc="0419001B" w:tentative="1">
      <w:start w:val="1"/>
      <w:numFmt w:val="lowerRoman"/>
      <w:lvlText w:val="%3."/>
      <w:lvlJc w:val="right"/>
      <w:pPr>
        <w:ind w:left="3930" w:hanging="180"/>
      </w:pPr>
    </w:lvl>
    <w:lvl w:ilvl="3" w:tplc="0419000F" w:tentative="1">
      <w:start w:val="1"/>
      <w:numFmt w:val="decimal"/>
      <w:lvlText w:val="%4."/>
      <w:lvlJc w:val="left"/>
      <w:pPr>
        <w:ind w:left="4650" w:hanging="360"/>
      </w:pPr>
    </w:lvl>
    <w:lvl w:ilvl="4" w:tplc="04190019" w:tentative="1">
      <w:start w:val="1"/>
      <w:numFmt w:val="lowerLetter"/>
      <w:lvlText w:val="%5."/>
      <w:lvlJc w:val="left"/>
      <w:pPr>
        <w:ind w:left="5370" w:hanging="360"/>
      </w:pPr>
    </w:lvl>
    <w:lvl w:ilvl="5" w:tplc="0419001B" w:tentative="1">
      <w:start w:val="1"/>
      <w:numFmt w:val="lowerRoman"/>
      <w:lvlText w:val="%6."/>
      <w:lvlJc w:val="right"/>
      <w:pPr>
        <w:ind w:left="6090" w:hanging="180"/>
      </w:pPr>
    </w:lvl>
    <w:lvl w:ilvl="6" w:tplc="0419000F" w:tentative="1">
      <w:start w:val="1"/>
      <w:numFmt w:val="decimal"/>
      <w:lvlText w:val="%7."/>
      <w:lvlJc w:val="left"/>
      <w:pPr>
        <w:ind w:left="6810" w:hanging="360"/>
      </w:pPr>
    </w:lvl>
    <w:lvl w:ilvl="7" w:tplc="04190019" w:tentative="1">
      <w:start w:val="1"/>
      <w:numFmt w:val="lowerLetter"/>
      <w:lvlText w:val="%8."/>
      <w:lvlJc w:val="left"/>
      <w:pPr>
        <w:ind w:left="7530" w:hanging="360"/>
      </w:pPr>
    </w:lvl>
    <w:lvl w:ilvl="8" w:tplc="041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5">
    <w:nsid w:val="00000005"/>
    <w:multiLevelType w:val="hybridMultilevel"/>
    <w:tmpl w:val="AC4C8E4E"/>
    <w:lvl w:ilvl="0" w:tplc="48763604">
      <w:start w:val="1"/>
      <w:numFmt w:val="decimal"/>
      <w:lvlText w:val="%1."/>
      <w:lvlJc w:val="left"/>
      <w:pPr>
        <w:ind w:left="2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16" w:hanging="360"/>
      </w:pPr>
    </w:lvl>
    <w:lvl w:ilvl="2" w:tplc="0419001B" w:tentative="1">
      <w:start w:val="1"/>
      <w:numFmt w:val="lowerRoman"/>
      <w:lvlText w:val="%3."/>
      <w:lvlJc w:val="right"/>
      <w:pPr>
        <w:ind w:left="3936" w:hanging="180"/>
      </w:pPr>
    </w:lvl>
    <w:lvl w:ilvl="3" w:tplc="0419000F" w:tentative="1">
      <w:start w:val="1"/>
      <w:numFmt w:val="decimal"/>
      <w:lvlText w:val="%4."/>
      <w:lvlJc w:val="left"/>
      <w:pPr>
        <w:ind w:left="4656" w:hanging="360"/>
      </w:pPr>
    </w:lvl>
    <w:lvl w:ilvl="4" w:tplc="04190019" w:tentative="1">
      <w:start w:val="1"/>
      <w:numFmt w:val="lowerLetter"/>
      <w:lvlText w:val="%5."/>
      <w:lvlJc w:val="left"/>
      <w:pPr>
        <w:ind w:left="5376" w:hanging="360"/>
      </w:pPr>
    </w:lvl>
    <w:lvl w:ilvl="5" w:tplc="0419001B" w:tentative="1">
      <w:start w:val="1"/>
      <w:numFmt w:val="lowerRoman"/>
      <w:lvlText w:val="%6."/>
      <w:lvlJc w:val="right"/>
      <w:pPr>
        <w:ind w:left="6096" w:hanging="180"/>
      </w:pPr>
    </w:lvl>
    <w:lvl w:ilvl="6" w:tplc="0419000F" w:tentative="1">
      <w:start w:val="1"/>
      <w:numFmt w:val="decimal"/>
      <w:lvlText w:val="%7."/>
      <w:lvlJc w:val="left"/>
      <w:pPr>
        <w:ind w:left="6816" w:hanging="360"/>
      </w:pPr>
    </w:lvl>
    <w:lvl w:ilvl="7" w:tplc="04190019" w:tentative="1">
      <w:start w:val="1"/>
      <w:numFmt w:val="lowerLetter"/>
      <w:lvlText w:val="%8."/>
      <w:lvlJc w:val="left"/>
      <w:pPr>
        <w:ind w:left="7536" w:hanging="360"/>
      </w:pPr>
    </w:lvl>
    <w:lvl w:ilvl="8" w:tplc="0419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6">
    <w:nsid w:val="00000006"/>
    <w:multiLevelType w:val="hybridMultilevel"/>
    <w:tmpl w:val="DEC23390"/>
    <w:lvl w:ilvl="0" w:tplc="3F169028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>
    <w:nsid w:val="00000007"/>
    <w:multiLevelType w:val="multilevel"/>
    <w:tmpl w:val="41328B6E"/>
    <w:lvl w:ilvl="0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1440"/>
      </w:pPr>
      <w:rPr>
        <w:rFonts w:hint="default"/>
      </w:rPr>
    </w:lvl>
  </w:abstractNum>
  <w:abstractNum w:abstractNumId="8">
    <w:nsid w:val="00000008"/>
    <w:multiLevelType w:val="multilevel"/>
    <w:tmpl w:val="26FAC75A"/>
    <w:lvl w:ilvl="0">
      <w:start w:val="4"/>
      <w:numFmt w:val="decimal"/>
      <w:lvlText w:val="%1."/>
      <w:lvlJc w:val="left"/>
      <w:pPr>
        <w:ind w:left="264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6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20" w:hanging="1440"/>
      </w:pPr>
      <w:rPr>
        <w:rFonts w:hint="default"/>
      </w:rPr>
    </w:lvl>
  </w:abstractNum>
  <w:abstractNum w:abstractNumId="9">
    <w:nsid w:val="00000009"/>
    <w:multiLevelType w:val="hybridMultilevel"/>
    <w:tmpl w:val="C572383A"/>
    <w:lvl w:ilvl="0" w:tplc="5DE217F8">
      <w:start w:val="1"/>
      <w:numFmt w:val="decimal"/>
      <w:lvlText w:val="%1."/>
      <w:lvlJc w:val="left"/>
      <w:pPr>
        <w:ind w:left="15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65" w:hanging="360"/>
      </w:pPr>
    </w:lvl>
    <w:lvl w:ilvl="2" w:tplc="0419001B" w:tentative="1">
      <w:start w:val="1"/>
      <w:numFmt w:val="lowerRoman"/>
      <w:lvlText w:val="%3."/>
      <w:lvlJc w:val="right"/>
      <w:pPr>
        <w:ind w:left="2985" w:hanging="180"/>
      </w:pPr>
    </w:lvl>
    <w:lvl w:ilvl="3" w:tplc="0419000F" w:tentative="1">
      <w:start w:val="1"/>
      <w:numFmt w:val="decimal"/>
      <w:lvlText w:val="%4."/>
      <w:lvlJc w:val="left"/>
      <w:pPr>
        <w:ind w:left="3705" w:hanging="360"/>
      </w:pPr>
    </w:lvl>
    <w:lvl w:ilvl="4" w:tplc="04190019" w:tentative="1">
      <w:start w:val="1"/>
      <w:numFmt w:val="lowerLetter"/>
      <w:lvlText w:val="%5."/>
      <w:lvlJc w:val="left"/>
      <w:pPr>
        <w:ind w:left="4425" w:hanging="360"/>
      </w:pPr>
    </w:lvl>
    <w:lvl w:ilvl="5" w:tplc="0419001B" w:tentative="1">
      <w:start w:val="1"/>
      <w:numFmt w:val="lowerRoman"/>
      <w:lvlText w:val="%6."/>
      <w:lvlJc w:val="right"/>
      <w:pPr>
        <w:ind w:left="5145" w:hanging="180"/>
      </w:pPr>
    </w:lvl>
    <w:lvl w:ilvl="6" w:tplc="0419000F" w:tentative="1">
      <w:start w:val="1"/>
      <w:numFmt w:val="decimal"/>
      <w:lvlText w:val="%7."/>
      <w:lvlJc w:val="left"/>
      <w:pPr>
        <w:ind w:left="5865" w:hanging="360"/>
      </w:pPr>
    </w:lvl>
    <w:lvl w:ilvl="7" w:tplc="04190019" w:tentative="1">
      <w:start w:val="1"/>
      <w:numFmt w:val="lowerLetter"/>
      <w:lvlText w:val="%8."/>
      <w:lvlJc w:val="left"/>
      <w:pPr>
        <w:ind w:left="6585" w:hanging="360"/>
      </w:pPr>
    </w:lvl>
    <w:lvl w:ilvl="8" w:tplc="041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10">
    <w:nsid w:val="0000000A"/>
    <w:multiLevelType w:val="hybridMultilevel"/>
    <w:tmpl w:val="4444730C"/>
    <w:lvl w:ilvl="0" w:tplc="C7D83BEC">
      <w:start w:val="6"/>
      <w:numFmt w:val="decimal"/>
      <w:lvlText w:val="%1."/>
      <w:lvlJc w:val="left"/>
      <w:pPr>
        <w:ind w:left="26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60" w:hanging="360"/>
      </w:pPr>
    </w:lvl>
    <w:lvl w:ilvl="2" w:tplc="0419001B" w:tentative="1">
      <w:start w:val="1"/>
      <w:numFmt w:val="lowerRoman"/>
      <w:lvlText w:val="%3."/>
      <w:lvlJc w:val="right"/>
      <w:pPr>
        <w:ind w:left="4080" w:hanging="180"/>
      </w:pPr>
    </w:lvl>
    <w:lvl w:ilvl="3" w:tplc="0419000F" w:tentative="1">
      <w:start w:val="1"/>
      <w:numFmt w:val="decimal"/>
      <w:lvlText w:val="%4."/>
      <w:lvlJc w:val="left"/>
      <w:pPr>
        <w:ind w:left="4800" w:hanging="360"/>
      </w:pPr>
    </w:lvl>
    <w:lvl w:ilvl="4" w:tplc="04190019" w:tentative="1">
      <w:start w:val="1"/>
      <w:numFmt w:val="lowerLetter"/>
      <w:lvlText w:val="%5."/>
      <w:lvlJc w:val="left"/>
      <w:pPr>
        <w:ind w:left="5520" w:hanging="360"/>
      </w:pPr>
    </w:lvl>
    <w:lvl w:ilvl="5" w:tplc="0419001B" w:tentative="1">
      <w:start w:val="1"/>
      <w:numFmt w:val="lowerRoman"/>
      <w:lvlText w:val="%6."/>
      <w:lvlJc w:val="right"/>
      <w:pPr>
        <w:ind w:left="6240" w:hanging="180"/>
      </w:pPr>
    </w:lvl>
    <w:lvl w:ilvl="6" w:tplc="0419000F" w:tentative="1">
      <w:start w:val="1"/>
      <w:numFmt w:val="decimal"/>
      <w:lvlText w:val="%7."/>
      <w:lvlJc w:val="left"/>
      <w:pPr>
        <w:ind w:left="6960" w:hanging="360"/>
      </w:pPr>
    </w:lvl>
    <w:lvl w:ilvl="7" w:tplc="04190019" w:tentative="1">
      <w:start w:val="1"/>
      <w:numFmt w:val="lowerLetter"/>
      <w:lvlText w:val="%8."/>
      <w:lvlJc w:val="left"/>
      <w:pPr>
        <w:ind w:left="7680" w:hanging="360"/>
      </w:pPr>
    </w:lvl>
    <w:lvl w:ilvl="8" w:tplc="0419001B" w:tentative="1">
      <w:start w:val="1"/>
      <w:numFmt w:val="lowerRoman"/>
      <w:lvlText w:val="%9."/>
      <w:lvlJc w:val="right"/>
      <w:pPr>
        <w:ind w:left="8400" w:hanging="180"/>
      </w:pPr>
    </w:lvl>
  </w:abstractNum>
  <w:abstractNum w:abstractNumId="11">
    <w:nsid w:val="0000000B"/>
    <w:multiLevelType w:val="multilevel"/>
    <w:tmpl w:val="4D320B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suppressAutoHyphens/>
      <w:spacing w:after="0" w:lineRule="auto" w:line="240"/>
    </w:pPr>
    <w:rPr>
      <w:rFonts w:ascii="Times New Roman" w:cs="Times New Roman" w:eastAsia="Times New Roman" w:hAnsi="Times New Roman"/>
      <w:sz w:val="24"/>
      <w:szCs w:val="24"/>
      <w:lang w:eastAsia="ar-SA"/>
    </w:rPr>
  </w:style>
  <w:style w:type="paragraph" w:styleId="style1">
    <w:name w:val="heading 1"/>
    <w:basedOn w:val="style0"/>
    <w:next w:val="style0"/>
    <w:link w:val="style4099"/>
    <w:qFormat/>
    <w:uiPriority w:val="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/>
      <w:sz w:val="28"/>
      <w:szCs w:val="28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W w:w="0" w:type="auto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097"/>
    <w:uiPriority w:val="99"/>
    <w:pPr/>
    <w:rPr>
      <w:rFonts w:ascii="Tahoma" w:cs="Tahoma" w:hAnsi="Tahoma"/>
      <w:sz w:val="16"/>
      <w:szCs w:val="16"/>
    </w:rPr>
  </w:style>
  <w:style w:type="character" w:customStyle="1" w:styleId="style4097">
    <w:name w:val="Текст выноски Знак"/>
    <w:basedOn w:val="style65"/>
    <w:next w:val="style4097"/>
    <w:link w:val="style153"/>
    <w:uiPriority w:val="99"/>
    <w:rPr>
      <w:rFonts w:ascii="Tahoma" w:cs="Tahoma" w:eastAsia="Times New Roman" w:hAnsi="Tahoma"/>
      <w:sz w:val="16"/>
      <w:szCs w:val="16"/>
      <w:lang w:eastAsia="ar-SA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W w:w="0" w:type="auto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90">
    <w:name w:val="Plain Text"/>
    <w:basedOn w:val="style0"/>
    <w:next w:val="style90"/>
    <w:link w:val="style4098"/>
    <w:pPr>
      <w:suppressAutoHyphens w:val="false"/>
    </w:pPr>
    <w:rPr>
      <w:rFonts w:ascii="Courier New" w:hAnsi="Courier New"/>
      <w:sz w:val="20"/>
      <w:szCs w:val="20"/>
      <w:lang w:eastAsia="ru-RU"/>
    </w:rPr>
  </w:style>
  <w:style w:type="character" w:customStyle="1" w:styleId="style4098">
    <w:name w:val="Текст Знак"/>
    <w:basedOn w:val="style65"/>
    <w:next w:val="style4098"/>
    <w:link w:val="style90"/>
    <w:rPr>
      <w:rFonts w:ascii="Courier New" w:cs="Times New Roman" w:eastAsia="Times New Roman" w:hAnsi="Courier New"/>
      <w:sz w:val="20"/>
      <w:szCs w:val="20"/>
      <w:lang w:eastAsia="ru-RU"/>
    </w:rPr>
  </w:style>
  <w:style w:type="paragraph" w:styleId="style94">
    <w:name w:val="Normal (Web)"/>
    <w:basedOn w:val="style0"/>
    <w:next w:val="style94"/>
    <w:pPr>
      <w:suppressAutoHyphens w:val="false"/>
      <w:spacing w:before="100" w:beforeAutospacing="true" w:after="100" w:afterAutospacing="true"/>
    </w:pPr>
    <w:rPr>
      <w:rFonts w:ascii="Arial Unicode MS" w:cs="Arial Unicode MS" w:eastAsia="Arial Unicode MS" w:hAnsi="Arial Unicode MS"/>
      <w:lang w:eastAsia="ru-RU"/>
    </w:rPr>
  </w:style>
  <w:style w:type="character" w:customStyle="1" w:styleId="style4099">
    <w:name w:val="Заголовок 1 Знак"/>
    <w:basedOn w:val="style65"/>
    <w:next w:val="style4099"/>
    <w:link w:val="style1"/>
    <w:uiPriority w:val="9"/>
    <w:rPr>
      <w:rFonts w:asciiTheme="majorHAnsi" w:eastAsiaTheme="majorEastAsia" w:hAnsiTheme="majorHAnsi" w:cstheme="majorBidi"/>
      <w:b/>
      <w:bCs/>
      <w:color w:val="365f91"/>
      <w:sz w:val="28"/>
      <w:szCs w:val="28"/>
      <w:lang w:eastAsia="ar-SA"/>
    </w:r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4" Type="http://schemas.openxmlformats.org/officeDocument/2006/relationships/settings" Target="settings.xml"/><Relationship Id="rId3" Type="http://schemas.openxmlformats.org/officeDocument/2006/relationships/fontTable" Target="fontTable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Words>8573</Words>
  <Characters>9513</Characters>
  <Application>Kingsoft Office Writer</Application>
  <DocSecurity>0</DocSecurity>
  <Paragraphs>166</Paragraphs>
  <ScaleCrop>false</ScaleCrop>
  <Company>RePack by SPecialiST</Company>
  <LinksUpToDate>false</LinksUpToDate>
  <CharactersWithSpaces>12363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2016-10-18T08:51:00Z</dcterms:created>
  <dc:creator>ui</dc:creator>
  <lastModifiedBy>Kingsoft Office</lastModifiedBy>
  <lastPrinted>2017-09-19T16:13:00Z</lastPrinted>
  <dcterms:modified xsi:type="dcterms:W3CDTF">2017-10-11T12:35:09Z</dcterms:modified>
  <revision>6</revision>
</coreProperties>
</file>